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B8022">
      <w:pPr>
        <w:spacing w:after="100"/>
        <w:jc w:val="center"/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-180975</wp:posOffset>
            </wp:positionV>
            <wp:extent cx="1104900" cy="1066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CF5917">
      <w:pPr>
        <w:spacing w:after="40"/>
        <w:jc w:val="center"/>
      </w:pPr>
      <w:r>
        <w:rPr>
          <w:b/>
          <w:bCs/>
          <w:color w:val="F4A623"/>
          <w:sz w:val="34"/>
          <w:szCs w:val="34"/>
        </w:rPr>
        <w:t>CV. SRI REJEKI HORN JEMBER</w:t>
      </w:r>
    </w:p>
    <w:p w14:paraId="146DD0FA">
      <w:pPr>
        <w:spacing w:after="20"/>
        <w:jc w:val="center"/>
      </w:pPr>
      <w:r>
        <w:rPr>
          <w:color w:val="666666"/>
        </w:rPr>
        <w:t>Distributor Telur Ayam Ras</w:t>
      </w:r>
    </w:p>
    <w:p w14:paraId="53F6CAA1">
      <w:pPr>
        <w:spacing w:after="60"/>
        <w:jc w:val="center"/>
      </w:pPr>
      <w:r>
        <w:rPr>
          <w:color w:val="999999"/>
          <w:sz w:val="17"/>
          <w:szCs w:val="17"/>
        </w:rPr>
        <w:t>NPWP: 20.954.275.2-626.000  |  Jl. Mr Wahid No14, Jember, Jawa Timur</w:t>
      </w:r>
    </w:p>
    <w:p w14:paraId="3DC86B17">
      <w:pPr>
        <w:pBdr>
          <w:bottom w:val="single" w:color="F4A623" w:sz="8" w:space="1"/>
        </w:pBdr>
        <w:spacing w:before="60" w:after="160"/>
      </w:pPr>
    </w:p>
    <w:p w14:paraId="4CC11AB6">
      <w:pPr>
        <w:spacing w:after="30"/>
        <w:jc w:val="center"/>
      </w:pPr>
      <w:r>
        <w:rPr>
          <w:b/>
          <w:bCs/>
          <w:color w:val="3D1F00"/>
          <w:sz w:val="28"/>
          <w:szCs w:val="28"/>
        </w:rPr>
        <w:t xml:space="preserve">LAPORAN KEUANGAN </w:t>
      </w:r>
    </w:p>
    <w:p w14:paraId="272A8B4A">
      <w:pPr>
        <w:spacing w:after="20"/>
        <w:jc w:val="center"/>
      </w:pPr>
      <w:r>
        <w:rPr>
          <w:b/>
          <w:bCs/>
          <w:color w:val="5D3A1A"/>
          <w:sz w:val="22"/>
          <w:szCs w:val="22"/>
        </w:rPr>
        <w:t>SPT TAHUNAN – PERIODE TAHUN PAJAK 2025</w:t>
      </w:r>
    </w:p>
    <w:p w14:paraId="262E6130">
      <w:pPr>
        <w:spacing w:after="120"/>
        <w:jc w:val="center"/>
      </w:pPr>
      <w:r>
        <w:rPr>
          <w:color w:val="666666"/>
          <w:sz w:val="19"/>
          <w:szCs w:val="19"/>
        </w:rPr>
        <w:t>(1 Januari – 31 Desember 2025)</w:t>
      </w:r>
    </w:p>
    <w:tbl>
      <w:tblPr>
        <w:tblStyle w:val="9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500"/>
        <w:gridCol w:w="2860"/>
      </w:tblGrid>
      <w:tr w14:paraId="1E042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C5336F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1. PENDAPATAN USAHA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F709B5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JUMLAH (Rp)</w:t>
            </w:r>
          </w:p>
        </w:tc>
      </w:tr>
      <w:tr w14:paraId="2F127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0EDBE4D">
            <w:r>
              <w:rPr>
                <w:color w:val="000000"/>
                <w:sz w:val="19"/>
                <w:szCs w:val="19"/>
              </w:rPr>
              <w:t xml:space="preserve">     Penjualan Telur Ayam Ras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BAA4B2A">
            <w:pPr>
              <w:jc w:val="right"/>
            </w:pPr>
            <w:r>
              <w:rPr>
                <w:color w:val="000000"/>
                <w:sz w:val="19"/>
                <w:szCs w:val="19"/>
              </w:rPr>
              <w:t>Rp 838.500.000</w:t>
            </w:r>
          </w:p>
        </w:tc>
      </w:tr>
      <w:tr w14:paraId="120F4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27103E7">
            <w:r>
              <w:rPr>
                <w:color w:val="000000"/>
                <w:sz w:val="19"/>
                <w:szCs w:val="19"/>
              </w:rPr>
              <w:t xml:space="preserve">     Pendapatan Lain-lain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4AFA9BA">
            <w:pPr>
              <w:jc w:val="right"/>
            </w:pPr>
            <w:r>
              <w:rPr>
                <w:color w:val="000000"/>
                <w:sz w:val="19"/>
                <w:szCs w:val="19"/>
              </w:rPr>
              <w:t>Rp  -</w:t>
            </w:r>
          </w:p>
        </w:tc>
      </w:tr>
      <w:tr w14:paraId="33198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FD6A5C7">
            <w:r>
              <w:rPr>
                <w:b/>
                <w:bCs/>
                <w:color w:val="000000"/>
                <w:sz w:val="19"/>
                <w:szCs w:val="19"/>
              </w:rPr>
              <w:t>TOTAL PENDAPATAN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8A2A826">
            <w:pPr>
              <w:jc w:val="right"/>
            </w:pPr>
            <w:r>
              <w:rPr>
                <w:b/>
                <w:bCs/>
                <w:color w:val="000000"/>
                <w:sz w:val="19"/>
                <w:szCs w:val="19"/>
              </w:rPr>
              <w:t>Rp 838.500.000</w:t>
            </w:r>
          </w:p>
        </w:tc>
      </w:tr>
    </w:tbl>
    <w:p w14:paraId="7456943C"/>
    <w:tbl>
      <w:tblPr>
        <w:tblStyle w:val="9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500"/>
        <w:gridCol w:w="2860"/>
      </w:tblGrid>
      <w:tr w14:paraId="26655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881BEDA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2. HARGA POKOK PENJUALAN (HPP)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483912D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JUMLAH (Rp)</w:t>
            </w:r>
          </w:p>
        </w:tc>
      </w:tr>
      <w:tr w14:paraId="79CE6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A0746FA">
            <w:r>
              <w:rPr>
                <w:color w:val="000000"/>
                <w:sz w:val="19"/>
                <w:szCs w:val="19"/>
              </w:rPr>
              <w:t xml:space="preserve">     Persediaan Awal Telur (1 Januari 2025)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43AAB68">
            <w:pPr>
              <w:jc w:val="right"/>
            </w:pPr>
            <w:r>
              <w:rPr>
                <w:color w:val="000000"/>
                <w:sz w:val="19"/>
                <w:szCs w:val="19"/>
              </w:rPr>
              <w:t>Rp 22.000.000</w:t>
            </w:r>
          </w:p>
        </w:tc>
      </w:tr>
      <w:tr w14:paraId="3127B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F1DB6A9">
            <w:r>
              <w:rPr>
                <w:color w:val="000000"/>
                <w:sz w:val="19"/>
                <w:szCs w:val="19"/>
              </w:rPr>
              <w:t xml:space="preserve">     Pembelian Telur Netto (dari Supplier)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1F578CB">
            <w:pPr>
              <w:jc w:val="right"/>
            </w:pPr>
            <w:r>
              <w:rPr>
                <w:color w:val="000000"/>
                <w:sz w:val="19"/>
                <w:szCs w:val="19"/>
              </w:rPr>
              <w:t>Rp 686.000.000</w:t>
            </w:r>
          </w:p>
        </w:tc>
      </w:tr>
      <w:tr w14:paraId="01A7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CFA4860">
            <w:r>
              <w:rPr>
                <w:color w:val="000000"/>
                <w:sz w:val="19"/>
                <w:szCs w:val="19"/>
              </w:rPr>
              <w:t xml:space="preserve">     Biaya Angkut Pembelian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8B778F3">
            <w:pPr>
              <w:jc w:val="right"/>
            </w:pPr>
            <w:r>
              <w:rPr>
                <w:color w:val="000000"/>
                <w:sz w:val="19"/>
                <w:szCs w:val="19"/>
              </w:rPr>
              <w:t>Rp 10.000.000</w:t>
            </w:r>
          </w:p>
        </w:tc>
      </w:tr>
      <w:tr w14:paraId="1F965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8FA6A0A">
            <w:r>
              <w:rPr>
                <w:color w:val="000000"/>
                <w:sz w:val="19"/>
                <w:szCs w:val="19"/>
              </w:rPr>
              <w:t xml:space="preserve">     Persediaan Akhir Telur (31 Desember 2025)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9C2C1EC">
            <w:pPr>
              <w:jc w:val="right"/>
            </w:pPr>
            <w:r>
              <w:rPr>
                <w:color w:val="000000"/>
                <w:sz w:val="19"/>
                <w:szCs w:val="19"/>
              </w:rPr>
              <w:t>(Rp 28.000.000)</w:t>
            </w:r>
          </w:p>
        </w:tc>
      </w:tr>
      <w:tr w14:paraId="6F7D9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6106358">
            <w:r>
              <w:rPr>
                <w:b/>
                <w:bCs/>
                <w:color w:val="000000"/>
                <w:sz w:val="19"/>
                <w:szCs w:val="19"/>
              </w:rPr>
              <w:t>TOTAL HPP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DC025FA">
            <w:pPr>
              <w:jc w:val="right"/>
            </w:pPr>
            <w:r>
              <w:rPr>
                <w:b/>
                <w:bCs/>
                <w:color w:val="000000"/>
                <w:sz w:val="19"/>
                <w:szCs w:val="19"/>
              </w:rPr>
              <w:t>Rp 690.000.000</w:t>
            </w:r>
          </w:p>
        </w:tc>
      </w:tr>
    </w:tbl>
    <w:p w14:paraId="400C2C2C"/>
    <w:tbl>
      <w:tblPr>
        <w:tblStyle w:val="9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500"/>
        <w:gridCol w:w="2860"/>
      </w:tblGrid>
      <w:tr w14:paraId="38CEC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E075C4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3. LABA KOTOR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B6C679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JUMLAH (Rp)</w:t>
            </w:r>
          </w:p>
        </w:tc>
      </w:tr>
      <w:tr w14:paraId="681AD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F46E959">
            <w:r>
              <w:rPr>
                <w:color w:val="000000"/>
                <w:sz w:val="19"/>
                <w:szCs w:val="19"/>
              </w:rPr>
              <w:t xml:space="preserve">     Total Pendapatan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E72E07D">
            <w:pPr>
              <w:jc w:val="right"/>
            </w:pPr>
            <w:r>
              <w:rPr>
                <w:color w:val="000000"/>
                <w:sz w:val="19"/>
                <w:szCs w:val="19"/>
              </w:rPr>
              <w:t>Rp 838.500.000</w:t>
            </w:r>
          </w:p>
        </w:tc>
      </w:tr>
      <w:tr w14:paraId="6AD0B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8C19DA6">
            <w:r>
              <w:rPr>
                <w:color w:val="000000"/>
                <w:sz w:val="19"/>
                <w:szCs w:val="19"/>
              </w:rPr>
              <w:t xml:space="preserve">     Total HPP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6C9E7DB">
            <w:pPr>
              <w:jc w:val="right"/>
            </w:pPr>
            <w:r>
              <w:rPr>
                <w:color w:val="000000"/>
                <w:sz w:val="19"/>
                <w:szCs w:val="19"/>
              </w:rPr>
              <w:t>(Rp 690.000.000)</w:t>
            </w:r>
          </w:p>
        </w:tc>
      </w:tr>
      <w:tr w14:paraId="578F9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D4EDD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3B2C459">
            <w:r>
              <w:rPr>
                <w:b/>
                <w:bCs/>
                <w:color w:val="155724"/>
              </w:rPr>
              <w:t>LABA KOTOR  (Gross Margin 17.7%)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D4EDD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C2376C0">
            <w:pPr>
              <w:jc w:val="right"/>
            </w:pPr>
            <w:r>
              <w:rPr>
                <w:b/>
                <w:bCs/>
                <w:color w:val="155724"/>
              </w:rPr>
              <w:t>Rp 148.500.000</w:t>
            </w:r>
          </w:p>
        </w:tc>
      </w:tr>
    </w:tbl>
    <w:p w14:paraId="3B9D444E"/>
    <w:tbl>
      <w:tblPr>
        <w:tblStyle w:val="9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500"/>
        <w:gridCol w:w="2860"/>
      </w:tblGrid>
      <w:tr w14:paraId="0CA8D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B5242C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4. BIAYA OPERASIONAL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DD76E2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JUMLAH (Rp)</w:t>
            </w:r>
          </w:p>
        </w:tc>
      </w:tr>
      <w:tr w14:paraId="2DF07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E0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3A1B6D9">
            <w:r>
              <w:rPr>
                <w:b/>
                <w:bCs/>
                <w:color w:val="5D3A1A"/>
                <w:sz w:val="19"/>
                <w:szCs w:val="19"/>
              </w:rPr>
              <w:t>A. BIAYA TENAGA KERJA</w:t>
            </w:r>
          </w:p>
        </w:tc>
      </w:tr>
      <w:tr w14:paraId="271B5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E1C81F4">
            <w:r>
              <w:rPr>
                <w:color w:val="000000"/>
                <w:sz w:val="19"/>
                <w:szCs w:val="19"/>
              </w:rPr>
              <w:t xml:space="preserve">     Gaji Karyawan (1 Sopir + 2 Gudang = 3 orang × Rp 2.000.000 × 12 bln)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6B27410">
            <w:pPr>
              <w:jc w:val="right"/>
            </w:pPr>
            <w:r>
              <w:rPr>
                <w:color w:val="000000"/>
                <w:sz w:val="19"/>
                <w:szCs w:val="19"/>
              </w:rPr>
              <w:t>Rp 72.000.000</w:t>
            </w:r>
          </w:p>
        </w:tc>
      </w:tr>
      <w:tr w14:paraId="14CCF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E0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0075822">
            <w:r>
              <w:rPr>
                <w:b/>
                <w:bCs/>
                <w:color w:val="5D3A1A"/>
                <w:sz w:val="19"/>
                <w:szCs w:val="19"/>
              </w:rPr>
              <w:t>B. BIAYA ARMADA / TRANSPORTASI</w:t>
            </w:r>
          </w:p>
        </w:tc>
      </w:tr>
      <w:tr w14:paraId="163E1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5F05814">
            <w:r>
              <w:rPr>
                <w:color w:val="000000"/>
                <w:sz w:val="19"/>
                <w:szCs w:val="19"/>
              </w:rPr>
              <w:t xml:space="preserve">     BBM Distribusi 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06FA5F2">
            <w:pPr>
              <w:jc w:val="right"/>
            </w:pPr>
            <w:r>
              <w:rPr>
                <w:color w:val="000000"/>
                <w:sz w:val="19"/>
                <w:szCs w:val="19"/>
              </w:rPr>
              <w:t>Rp 18.500.000</w:t>
            </w:r>
          </w:p>
        </w:tc>
      </w:tr>
      <w:tr w14:paraId="07BB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6B7690D">
            <w:r>
              <w:rPr>
                <w:color w:val="000000"/>
                <w:sz w:val="19"/>
                <w:szCs w:val="19"/>
              </w:rPr>
              <w:t xml:space="preserve">     Servis &amp; Perawatan Kendaraan (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545F456">
            <w:pPr>
              <w:jc w:val="right"/>
            </w:pPr>
            <w:r>
              <w:rPr>
                <w:color w:val="000000"/>
                <w:sz w:val="19"/>
                <w:szCs w:val="19"/>
              </w:rPr>
              <w:t>Rp 4.800.000</w:t>
            </w:r>
          </w:p>
        </w:tc>
      </w:tr>
      <w:tr w14:paraId="21DE9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7B3D4E4">
            <w:r>
              <w:rPr>
                <w:color w:val="000000"/>
                <w:sz w:val="19"/>
                <w:szCs w:val="19"/>
              </w:rPr>
              <w:t xml:space="preserve">     Pajak Kendaraan Tahunan (1 unit pick-up)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8FB0AEB">
            <w:pPr>
              <w:jc w:val="right"/>
            </w:pPr>
            <w:r>
              <w:rPr>
                <w:color w:val="000000"/>
                <w:sz w:val="19"/>
                <w:szCs w:val="19"/>
              </w:rPr>
              <w:t>Rp 2.400.000</w:t>
            </w:r>
          </w:p>
        </w:tc>
      </w:tr>
      <w:tr w14:paraId="2DBC6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E0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32A02DA">
            <w:r>
              <w:rPr>
                <w:b/>
                <w:bCs/>
                <w:color w:val="5D3A1A"/>
                <w:sz w:val="19"/>
                <w:szCs w:val="19"/>
              </w:rPr>
              <w:t>C. BIAYA GUDANG (KEPEMILIKAN SENDIRI)</w:t>
            </w:r>
          </w:p>
        </w:tc>
      </w:tr>
      <w:tr w14:paraId="11342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F7C6C86">
            <w:r>
              <w:rPr>
                <w:color w:val="000000"/>
                <w:sz w:val="19"/>
                <w:szCs w:val="19"/>
              </w:rPr>
              <w:t xml:space="preserve">     Pemeliharaan &amp; Perbaikan Gudang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35C263F">
            <w:pPr>
              <w:jc w:val="right"/>
            </w:pPr>
            <w:r>
              <w:rPr>
                <w:color w:val="000000"/>
                <w:sz w:val="19"/>
                <w:szCs w:val="19"/>
              </w:rPr>
              <w:t>Rp 2.500.000</w:t>
            </w:r>
          </w:p>
        </w:tc>
      </w:tr>
      <w:tr w14:paraId="03D31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E0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9238C89">
            <w:r>
              <w:rPr>
                <w:b/>
                <w:bCs/>
                <w:color w:val="5D3A1A"/>
                <w:sz w:val="19"/>
                <w:szCs w:val="19"/>
              </w:rPr>
              <w:t>D. BIAYA OPERASIONAL LAIN-LAIN</w:t>
            </w:r>
          </w:p>
        </w:tc>
      </w:tr>
      <w:tr w14:paraId="5DD97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4FE943F">
            <w:r>
              <w:rPr>
                <w:color w:val="000000"/>
                <w:sz w:val="19"/>
                <w:szCs w:val="19"/>
              </w:rPr>
              <w:t xml:space="preserve">     Listrik &amp; Air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58A1877">
            <w:pPr>
              <w:jc w:val="right"/>
            </w:pPr>
            <w:r>
              <w:rPr>
                <w:color w:val="000000"/>
                <w:sz w:val="19"/>
                <w:szCs w:val="19"/>
              </w:rPr>
              <w:t>Rp 4.800.000</w:t>
            </w:r>
          </w:p>
        </w:tc>
      </w:tr>
      <w:tr w14:paraId="73E48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AA134B2">
            <w:r>
              <w:rPr>
                <w:color w:val="000000"/>
                <w:sz w:val="19"/>
                <w:szCs w:val="19"/>
              </w:rPr>
              <w:t xml:space="preserve">     Alat Tulis Kantor &amp; Administrasi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56F8F98">
            <w:pPr>
              <w:jc w:val="right"/>
            </w:pPr>
            <w:r>
              <w:rPr>
                <w:color w:val="000000"/>
                <w:sz w:val="19"/>
                <w:szCs w:val="19"/>
              </w:rPr>
              <w:t>Rp 1.200.000</w:t>
            </w:r>
          </w:p>
        </w:tc>
      </w:tr>
      <w:tr w14:paraId="7462F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15BE8C8">
            <w:r>
              <w:rPr>
                <w:color w:val="000000"/>
                <w:sz w:val="19"/>
                <w:szCs w:val="19"/>
              </w:rPr>
              <w:t xml:space="preserve">     Biaya Komunikasi (Pulsa Telepon &amp; Paket Data Internet)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DFE006B">
            <w:pPr>
              <w:jc w:val="right"/>
            </w:pPr>
            <w:r>
              <w:rPr>
                <w:color w:val="000000"/>
                <w:sz w:val="19"/>
                <w:szCs w:val="19"/>
              </w:rPr>
              <w:t>Rp 1.800.000</w:t>
            </w:r>
          </w:p>
        </w:tc>
      </w:tr>
      <w:tr w14:paraId="0E2F2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3F02BA4">
            <w:r>
              <w:rPr>
                <w:color w:val="000000"/>
                <w:sz w:val="19"/>
                <w:szCs w:val="19"/>
              </w:rPr>
              <w:t xml:space="preserve">     Biaya Tak Terduga / Lain-lain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FC6F197">
            <w:pPr>
              <w:jc w:val="right"/>
            </w:pPr>
            <w:r>
              <w:rPr>
                <w:color w:val="000000"/>
                <w:sz w:val="19"/>
                <w:szCs w:val="19"/>
              </w:rPr>
              <w:t>Rp 3.000.000</w:t>
            </w:r>
          </w:p>
        </w:tc>
      </w:tr>
      <w:tr w14:paraId="0DC75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1A53707">
            <w:r>
              <w:rPr>
                <w:b/>
                <w:bCs/>
                <w:color w:val="000000"/>
                <w:sz w:val="19"/>
                <w:szCs w:val="19"/>
              </w:rPr>
              <w:t>TOTAL BIAYA OPERASIONAL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A3CE919">
            <w:pPr>
              <w:jc w:val="right"/>
            </w:pPr>
            <w:r>
              <w:rPr>
                <w:b/>
                <w:bCs/>
                <w:color w:val="000000"/>
                <w:sz w:val="19"/>
                <w:szCs w:val="19"/>
              </w:rPr>
              <w:t>Rp 111.000.000</w:t>
            </w:r>
          </w:p>
        </w:tc>
      </w:tr>
    </w:tbl>
    <w:p w14:paraId="327977A2"/>
    <w:tbl>
      <w:tblPr>
        <w:tblStyle w:val="9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500"/>
        <w:gridCol w:w="2860"/>
      </w:tblGrid>
      <w:tr w14:paraId="7449D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8EF5744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5. LABA BERSIH SEBELUM PAJAK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0F3CE9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JUMLAH (Rp)</w:t>
            </w:r>
          </w:p>
        </w:tc>
      </w:tr>
      <w:tr w14:paraId="31587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ECBB1F7">
            <w:r>
              <w:rPr>
                <w:color w:val="000000"/>
                <w:sz w:val="19"/>
                <w:szCs w:val="19"/>
              </w:rPr>
              <w:t xml:space="preserve">     Laba Kotor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7772878">
            <w:pPr>
              <w:jc w:val="right"/>
            </w:pPr>
            <w:r>
              <w:rPr>
                <w:color w:val="000000"/>
                <w:sz w:val="19"/>
                <w:szCs w:val="19"/>
              </w:rPr>
              <w:t>Rp 148.500.000</w:t>
            </w:r>
          </w:p>
        </w:tc>
      </w:tr>
      <w:tr w14:paraId="08F41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A0D2EB8">
            <w:r>
              <w:rPr>
                <w:color w:val="000000"/>
                <w:sz w:val="19"/>
                <w:szCs w:val="19"/>
              </w:rPr>
              <w:t xml:space="preserve">     Total Biaya Operasional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6C61A84">
            <w:pPr>
              <w:jc w:val="right"/>
            </w:pPr>
            <w:r>
              <w:rPr>
                <w:color w:val="000000"/>
                <w:sz w:val="19"/>
                <w:szCs w:val="19"/>
              </w:rPr>
              <w:t>(Rp 111.000.000)</w:t>
            </w:r>
          </w:p>
        </w:tc>
      </w:tr>
      <w:tr w14:paraId="72EF5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C8E6C9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696E532">
            <w:r>
              <w:rPr>
                <w:b/>
                <w:bCs/>
                <w:color w:val="1B5E20"/>
                <w:sz w:val="22"/>
                <w:szCs w:val="22"/>
              </w:rPr>
              <w:t xml:space="preserve">✔  LABA BERSIH SEBELUM PAJAK  </w:t>
            </w:r>
          </w:p>
        </w:tc>
        <w:tc>
          <w:tcPr>
            <w:tcW w:w="28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C8E6C9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5E37AEB">
            <w:pPr>
              <w:jc w:val="right"/>
            </w:pPr>
            <w:r>
              <w:rPr>
                <w:b/>
                <w:bCs/>
                <w:color w:val="1B5E20"/>
                <w:sz w:val="22"/>
                <w:szCs w:val="22"/>
              </w:rPr>
              <w:t>Rp 37.500.000</w:t>
            </w:r>
          </w:p>
        </w:tc>
      </w:tr>
    </w:tbl>
    <w:p w14:paraId="62AA1836"/>
    <w:p w14:paraId="098D5F80">
      <w:pPr>
        <w:spacing w:after="80"/>
        <w:jc w:val="center"/>
      </w:pPr>
    </w:p>
    <w:p w14:paraId="07CAF14A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3BF0D6BE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20B83F63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432816A5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48015B56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358E7E18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1F56C102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057ECD83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235FB355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377E8A7C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1474E2C7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43198D4E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580C96B9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57D8AD07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038C5F9F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3070CFD1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4720835D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03A32F6C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23FF590D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4C6797C0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469E90AF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3E7975B5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6AC1B1DF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3E5E759F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386E257D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23FC0556">
      <w:pPr>
        <w:spacing w:after="30"/>
        <w:jc w:val="center"/>
        <w:rPr>
          <w:b/>
          <w:bCs/>
          <w:color w:val="F4A623"/>
          <w:sz w:val="28"/>
          <w:szCs w:val="28"/>
        </w:rPr>
      </w:pPr>
    </w:p>
    <w:p w14:paraId="5064B4AC">
      <w:pPr>
        <w:spacing w:after="30"/>
        <w:jc w:val="center"/>
        <w:rPr>
          <w:b/>
          <w:bCs/>
          <w:color w:val="F4A623"/>
          <w:sz w:val="28"/>
          <w:szCs w:val="28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209550</wp:posOffset>
            </wp:positionV>
            <wp:extent cx="1066800" cy="990600"/>
            <wp:effectExtent l="0" t="0" r="0" b="0"/>
            <wp:wrapNone/>
            <wp:docPr id="1608581336" name="Picture 1608581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581336" name="Picture 160858133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159907">
      <w:pPr>
        <w:spacing w:after="40"/>
        <w:jc w:val="center"/>
      </w:pPr>
      <w:r>
        <w:rPr>
          <w:b/>
          <w:bCs/>
          <w:color w:val="F4A623"/>
          <w:sz w:val="34"/>
          <w:szCs w:val="34"/>
        </w:rPr>
        <w:t>CV. SRI REJEKI HORN JEMBER</w:t>
      </w:r>
    </w:p>
    <w:p w14:paraId="799C6640">
      <w:pPr>
        <w:spacing w:after="20"/>
        <w:jc w:val="center"/>
      </w:pPr>
      <w:r>
        <w:rPr>
          <w:color w:val="666666"/>
        </w:rPr>
        <w:t>Distributor Telur Ayam Ras</w:t>
      </w:r>
    </w:p>
    <w:p w14:paraId="000B94BF">
      <w:pPr>
        <w:spacing w:after="60"/>
        <w:jc w:val="center"/>
        <w:rPr>
          <w:color w:val="999999"/>
          <w:sz w:val="17"/>
          <w:szCs w:val="17"/>
        </w:rPr>
      </w:pPr>
      <w:r>
        <w:rPr>
          <w:color w:val="999999"/>
          <w:sz w:val="17"/>
          <w:szCs w:val="17"/>
        </w:rPr>
        <w:t>NPWP: 20.954.275.2-626.000  |  Jl. Mr Wahid No14, Jember, Jawa Timur</w:t>
      </w:r>
    </w:p>
    <w:p w14:paraId="20C23720">
      <w:pPr>
        <w:spacing w:after="60"/>
        <w:jc w:val="center"/>
        <w:rPr>
          <w:color w:val="999999"/>
          <w:sz w:val="17"/>
          <w:szCs w:val="17"/>
        </w:rPr>
      </w:pPr>
    </w:p>
    <w:p w14:paraId="2F972F83">
      <w:pPr>
        <w:spacing w:after="60"/>
        <w:jc w:val="center"/>
      </w:pPr>
    </w:p>
    <w:p w14:paraId="709D6482">
      <w:pPr>
        <w:spacing w:after="20"/>
        <w:jc w:val="center"/>
      </w:pPr>
      <w:r>
        <w:rPr>
          <w:b/>
          <w:bCs/>
          <w:color w:val="3D1F00"/>
          <w:sz w:val="26"/>
          <w:szCs w:val="26"/>
        </w:rPr>
        <w:t>LAPORAN NERACA KEUANGAN</w:t>
      </w:r>
    </w:p>
    <w:p w14:paraId="4B212745">
      <w:pPr>
        <w:spacing w:after="60"/>
        <w:jc w:val="center"/>
      </w:pPr>
      <w:r>
        <w:rPr>
          <w:color w:val="666666"/>
          <w:sz w:val="19"/>
          <w:szCs w:val="19"/>
        </w:rPr>
        <w:t>Per 31 Desember 2025  |  Tahun Pajak 2025</w:t>
      </w:r>
    </w:p>
    <w:p w14:paraId="760428A1">
      <w:pPr>
        <w:pBdr>
          <w:bottom w:val="single" w:color="F4A623" w:sz="8" w:space="0"/>
        </w:pBdr>
        <w:spacing w:before="60" w:after="160"/>
      </w:pPr>
    </w:p>
    <w:p w14:paraId="0A18E38A">
      <w:pPr>
        <w:pBdr>
          <w:bottom w:val="single" w:color="F4A623" w:sz="8" w:space="0"/>
        </w:pBdr>
        <w:spacing w:before="60" w:after="160"/>
      </w:pPr>
    </w:p>
    <w:tbl>
      <w:tblPr>
        <w:tblStyle w:val="9"/>
        <w:tblW w:w="103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401"/>
        <w:gridCol w:w="2165"/>
        <w:gridCol w:w="2371"/>
        <w:gridCol w:w="2410"/>
      </w:tblGrid>
      <w:tr w14:paraId="73183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5566" w:type="dxa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63B0BCA">
            <w:pPr>
              <w:jc w:val="center"/>
            </w:pPr>
            <w:r>
              <w:rPr>
                <w:b/>
                <w:bCs/>
                <w:color w:val="FFFFFF"/>
              </w:rPr>
              <w:t>AKTIVA</w:t>
            </w:r>
          </w:p>
        </w:tc>
        <w:tc>
          <w:tcPr>
            <w:tcW w:w="4781" w:type="dxa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59CD6BF">
            <w:pPr>
              <w:jc w:val="center"/>
            </w:pPr>
            <w:r>
              <w:rPr>
                <w:b/>
                <w:bCs/>
                <w:color w:val="FFFFFF"/>
              </w:rPr>
              <w:t>PASIVA</w:t>
            </w:r>
          </w:p>
        </w:tc>
      </w:tr>
      <w:tr w14:paraId="66B73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566" w:type="dxa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E0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9AB3FDA">
            <w:pPr>
              <w:jc w:val="center"/>
            </w:pPr>
            <w:r>
              <w:rPr>
                <w:b/>
                <w:bCs/>
                <w:color w:val="5D3A1A"/>
                <w:sz w:val="18"/>
                <w:szCs w:val="18"/>
              </w:rPr>
              <w:t>AKTIVA LANCAR:</w:t>
            </w:r>
          </w:p>
        </w:tc>
        <w:tc>
          <w:tcPr>
            <w:tcW w:w="4781" w:type="dxa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E0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D92E064">
            <w:pPr>
              <w:jc w:val="center"/>
            </w:pPr>
            <w:r>
              <w:rPr>
                <w:b/>
                <w:bCs/>
                <w:color w:val="5D3A1A"/>
                <w:sz w:val="18"/>
                <w:szCs w:val="18"/>
              </w:rPr>
              <w:t>KEWAJIBAN (UTANG):</w:t>
            </w:r>
          </w:p>
        </w:tc>
      </w:tr>
      <w:tr w14:paraId="582F8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40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D8362D9">
            <w:pPr>
              <w:jc w:val="center"/>
            </w:pPr>
            <w:r>
              <w:rPr>
                <w:color w:val="000000"/>
                <w:sz w:val="18"/>
                <w:szCs w:val="18"/>
              </w:rPr>
              <w:t>Kas &amp; Setara Kas</w:t>
            </w:r>
          </w:p>
        </w:tc>
        <w:tc>
          <w:tcPr>
            <w:tcW w:w="216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473DCF2">
            <w:pPr>
              <w:jc w:val="center"/>
            </w:pPr>
            <w:r>
              <w:rPr>
                <w:color w:val="000000"/>
                <w:sz w:val="18"/>
                <w:szCs w:val="18"/>
              </w:rPr>
              <w:t>Rp 80.000.000</w:t>
            </w:r>
          </w:p>
        </w:tc>
        <w:tc>
          <w:tcPr>
            <w:tcW w:w="237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BF02001">
            <w:pPr>
              <w:jc w:val="center"/>
            </w:pPr>
            <w:r>
              <w:rPr>
                <w:color w:val="000000"/>
                <w:sz w:val="18"/>
                <w:szCs w:val="18"/>
              </w:rPr>
              <w:t>Utang Supplier Telur</w:t>
            </w:r>
          </w:p>
        </w:tc>
        <w:tc>
          <w:tcPr>
            <w:tcW w:w="241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608BC60">
            <w:pPr>
              <w:jc w:val="center"/>
            </w:pPr>
            <w:r>
              <w:rPr>
                <w:color w:val="000000"/>
                <w:sz w:val="18"/>
                <w:szCs w:val="18"/>
              </w:rPr>
              <w:t>Rp 80.000.000</w:t>
            </w:r>
          </w:p>
        </w:tc>
      </w:tr>
      <w:tr w14:paraId="3EB9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40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31B2077">
            <w:pPr>
              <w:jc w:val="center"/>
            </w:pPr>
            <w:r>
              <w:rPr>
                <w:color w:val="000000"/>
                <w:sz w:val="18"/>
                <w:szCs w:val="18"/>
              </w:rPr>
              <w:t>Piutang Usaha</w:t>
            </w:r>
          </w:p>
        </w:tc>
        <w:tc>
          <w:tcPr>
            <w:tcW w:w="216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2B932BF">
            <w:pPr>
              <w:jc w:val="center"/>
            </w:pPr>
            <w:r>
              <w:rPr>
                <w:color w:val="000000"/>
                <w:sz w:val="18"/>
                <w:szCs w:val="18"/>
              </w:rPr>
              <w:t>Rp 100.100.000</w:t>
            </w:r>
          </w:p>
        </w:tc>
        <w:tc>
          <w:tcPr>
            <w:tcW w:w="237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5DCA81A">
            <w:pPr>
              <w:jc w:val="center"/>
            </w:pPr>
            <w:r>
              <w:rPr>
                <w:color w:val="000000"/>
                <w:sz w:val="18"/>
                <w:szCs w:val="18"/>
              </w:rPr>
              <w:t>Utang Operasional Lain</w:t>
            </w:r>
          </w:p>
        </w:tc>
        <w:tc>
          <w:tcPr>
            <w:tcW w:w="241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D299155">
            <w:pPr>
              <w:jc w:val="center"/>
            </w:pPr>
            <w:r>
              <w:rPr>
                <w:color w:val="000000"/>
                <w:sz w:val="18"/>
                <w:szCs w:val="18"/>
              </w:rPr>
              <w:t>Rp 15.000.000</w:t>
            </w:r>
          </w:p>
        </w:tc>
      </w:tr>
      <w:tr w14:paraId="6EA50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40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A30190F">
            <w:pPr>
              <w:jc w:val="center"/>
            </w:pPr>
            <w:r>
              <w:rPr>
                <w:color w:val="000000"/>
                <w:sz w:val="18"/>
                <w:szCs w:val="18"/>
              </w:rPr>
              <w:t>Persediaan Telur</w:t>
            </w:r>
          </w:p>
        </w:tc>
        <w:tc>
          <w:tcPr>
            <w:tcW w:w="216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23E55C6">
            <w:pPr>
              <w:jc w:val="center"/>
            </w:pPr>
            <w:r>
              <w:rPr>
                <w:color w:val="000000"/>
                <w:sz w:val="18"/>
                <w:szCs w:val="18"/>
              </w:rPr>
              <w:t>Rp 28.000.000</w:t>
            </w:r>
          </w:p>
        </w:tc>
        <w:tc>
          <w:tcPr>
            <w:tcW w:w="237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C6D7A67">
            <w:pPr>
              <w:jc w:val="center"/>
            </w:pPr>
          </w:p>
        </w:tc>
        <w:tc>
          <w:tcPr>
            <w:tcW w:w="241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EFD835B">
            <w:pPr>
              <w:jc w:val="center"/>
            </w:pPr>
          </w:p>
        </w:tc>
      </w:tr>
      <w:tr w14:paraId="59C9C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40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D133A92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Subtotal Aktiva Lancar</w:t>
            </w:r>
          </w:p>
        </w:tc>
        <w:tc>
          <w:tcPr>
            <w:tcW w:w="216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5BAE35B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Rp 208.100.000</w:t>
            </w:r>
          </w:p>
        </w:tc>
        <w:tc>
          <w:tcPr>
            <w:tcW w:w="237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DB0FE9D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Total Kewajiban</w:t>
            </w:r>
          </w:p>
        </w:tc>
        <w:tc>
          <w:tcPr>
            <w:tcW w:w="241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A249DE2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Rp 95.000.000</w:t>
            </w:r>
          </w:p>
        </w:tc>
      </w:tr>
      <w:tr w14:paraId="11A34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40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E0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BED4FDF">
            <w:pPr>
              <w:jc w:val="center"/>
            </w:pPr>
            <w:r>
              <w:rPr>
                <w:b/>
                <w:bCs/>
                <w:color w:val="5D3A1A"/>
                <w:sz w:val="18"/>
                <w:szCs w:val="18"/>
              </w:rPr>
              <w:t>AKTIVA TETAP:</w:t>
            </w:r>
          </w:p>
        </w:tc>
        <w:tc>
          <w:tcPr>
            <w:tcW w:w="216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E0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A1DE5A5">
            <w:pPr>
              <w:jc w:val="center"/>
            </w:pPr>
          </w:p>
        </w:tc>
        <w:tc>
          <w:tcPr>
            <w:tcW w:w="237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E0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7FFB74A">
            <w:pPr>
              <w:jc w:val="center"/>
            </w:pPr>
            <w:r>
              <w:rPr>
                <w:b/>
                <w:bCs/>
                <w:color w:val="5D3A1A"/>
                <w:sz w:val="18"/>
                <w:szCs w:val="18"/>
              </w:rPr>
              <w:t>MODAL:</w:t>
            </w:r>
          </w:p>
        </w:tc>
        <w:tc>
          <w:tcPr>
            <w:tcW w:w="241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E0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827959C">
            <w:pPr>
              <w:jc w:val="center"/>
            </w:pPr>
          </w:p>
        </w:tc>
      </w:tr>
      <w:tr w14:paraId="556BF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40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F1DAEC0">
            <w:pPr>
              <w:jc w:val="center"/>
            </w:pPr>
            <w:r>
              <w:rPr>
                <w:color w:val="000000"/>
                <w:sz w:val="18"/>
                <w:szCs w:val="18"/>
              </w:rPr>
              <w:t>Kendaraan / Armada</w:t>
            </w:r>
          </w:p>
        </w:tc>
        <w:tc>
          <w:tcPr>
            <w:tcW w:w="216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0C5D357">
            <w:pPr>
              <w:jc w:val="center"/>
            </w:pPr>
            <w:r>
              <w:rPr>
                <w:color w:val="000000"/>
                <w:sz w:val="18"/>
                <w:szCs w:val="18"/>
              </w:rPr>
              <w:t>Rp 240.000.000</w:t>
            </w:r>
          </w:p>
        </w:tc>
        <w:tc>
          <w:tcPr>
            <w:tcW w:w="237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0499768">
            <w:pPr>
              <w:jc w:val="center"/>
            </w:pPr>
            <w:r>
              <w:rPr>
                <w:color w:val="000000"/>
                <w:sz w:val="18"/>
                <w:szCs w:val="18"/>
              </w:rPr>
              <w:t>Modal Pemilik (Awal)</w:t>
            </w:r>
          </w:p>
        </w:tc>
        <w:tc>
          <w:tcPr>
            <w:tcW w:w="241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24252B6">
            <w:pPr>
              <w:jc w:val="center"/>
            </w:pPr>
            <w:r>
              <w:rPr>
                <w:color w:val="000000"/>
                <w:sz w:val="18"/>
                <w:szCs w:val="18"/>
              </w:rPr>
              <w:t>Rp 425.600.000</w:t>
            </w:r>
          </w:p>
        </w:tc>
      </w:tr>
      <w:tr w14:paraId="3EAFE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40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A5112C7">
            <w:pPr>
              <w:jc w:val="center"/>
            </w:pPr>
            <w:r>
              <w:rPr>
                <w:color w:val="000000"/>
                <w:sz w:val="18"/>
                <w:szCs w:val="18"/>
              </w:rPr>
              <w:t>Akum. Penyusutan Kendaraan</w:t>
            </w:r>
          </w:p>
        </w:tc>
        <w:tc>
          <w:tcPr>
            <w:tcW w:w="216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34A2880">
            <w:pPr>
              <w:jc w:val="center"/>
            </w:pPr>
            <w:r>
              <w:rPr>
                <w:color w:val="000000"/>
                <w:sz w:val="18"/>
                <w:szCs w:val="18"/>
              </w:rPr>
              <w:t>(Rp 60.000.000)</w:t>
            </w:r>
          </w:p>
        </w:tc>
        <w:tc>
          <w:tcPr>
            <w:tcW w:w="237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F005F8F">
            <w:pPr>
              <w:jc w:val="center"/>
            </w:pPr>
            <w:r>
              <w:rPr>
                <w:color w:val="000000"/>
                <w:sz w:val="18"/>
                <w:szCs w:val="18"/>
              </w:rPr>
              <w:t>Laba Berjalan Tahun 2025</w:t>
            </w:r>
          </w:p>
        </w:tc>
        <w:tc>
          <w:tcPr>
            <w:tcW w:w="241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C5EDF78">
            <w:pPr>
              <w:jc w:val="center"/>
            </w:pPr>
            <w:r>
              <w:rPr>
                <w:color w:val="000000"/>
                <w:sz w:val="18"/>
                <w:szCs w:val="18"/>
              </w:rPr>
              <w:t>Rp 37.500.000</w:t>
            </w:r>
          </w:p>
        </w:tc>
      </w:tr>
      <w:tr w14:paraId="7C12C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40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E0B8998">
            <w:pPr>
              <w:jc w:val="center"/>
            </w:pPr>
            <w:r>
              <w:rPr>
                <w:color w:val="000000"/>
                <w:sz w:val="18"/>
                <w:szCs w:val="18"/>
              </w:rPr>
              <w:t>Gudang Milik Sendiri</w:t>
            </w:r>
          </w:p>
        </w:tc>
        <w:tc>
          <w:tcPr>
            <w:tcW w:w="216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BAA75F2">
            <w:pPr>
              <w:jc w:val="center"/>
            </w:pPr>
            <w:r>
              <w:rPr>
                <w:color w:val="000000"/>
                <w:sz w:val="18"/>
                <w:szCs w:val="18"/>
              </w:rPr>
              <w:t>Rp 200.000.000</w:t>
            </w:r>
          </w:p>
        </w:tc>
        <w:tc>
          <w:tcPr>
            <w:tcW w:w="237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57B83C7">
            <w:pPr>
              <w:jc w:val="center"/>
            </w:pPr>
          </w:p>
        </w:tc>
        <w:tc>
          <w:tcPr>
            <w:tcW w:w="241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E7B5258">
            <w:pPr>
              <w:jc w:val="center"/>
            </w:pPr>
          </w:p>
        </w:tc>
      </w:tr>
      <w:tr w14:paraId="64322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40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766141D">
            <w:pPr>
              <w:jc w:val="center"/>
            </w:pPr>
            <w:r>
              <w:rPr>
                <w:color w:val="000000"/>
                <w:sz w:val="18"/>
                <w:szCs w:val="18"/>
              </w:rPr>
              <w:t>Akum. Penyusutan Gudang</w:t>
            </w:r>
          </w:p>
        </w:tc>
        <w:tc>
          <w:tcPr>
            <w:tcW w:w="216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21E885C">
            <w:pPr>
              <w:jc w:val="center"/>
            </w:pPr>
            <w:r>
              <w:rPr>
                <w:color w:val="000000"/>
                <w:sz w:val="18"/>
                <w:szCs w:val="18"/>
              </w:rPr>
              <w:t>(Rp 30.000.000)</w:t>
            </w:r>
          </w:p>
        </w:tc>
        <w:tc>
          <w:tcPr>
            <w:tcW w:w="237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861F396">
            <w:pPr>
              <w:jc w:val="center"/>
            </w:pPr>
          </w:p>
        </w:tc>
        <w:tc>
          <w:tcPr>
            <w:tcW w:w="241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0CA83E1">
            <w:pPr>
              <w:jc w:val="center"/>
            </w:pPr>
          </w:p>
        </w:tc>
      </w:tr>
      <w:tr w14:paraId="6EE1B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40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2E9CBD5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Subtotal Aktiva Tetap</w:t>
            </w:r>
          </w:p>
        </w:tc>
        <w:tc>
          <w:tcPr>
            <w:tcW w:w="216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E3D9CCC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Rp 350.000.000</w:t>
            </w:r>
          </w:p>
        </w:tc>
        <w:tc>
          <w:tcPr>
            <w:tcW w:w="237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CB4FFAB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Total Modal</w:t>
            </w:r>
          </w:p>
        </w:tc>
        <w:tc>
          <w:tcPr>
            <w:tcW w:w="241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6C140D9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Rp 463.100.000</w:t>
            </w:r>
          </w:p>
        </w:tc>
      </w:tr>
      <w:tr w14:paraId="2697B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40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4A62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525C977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TOTAL AKTIVA</w:t>
            </w:r>
          </w:p>
        </w:tc>
        <w:tc>
          <w:tcPr>
            <w:tcW w:w="216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4A62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5AEC141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Rp 558.100.000</w:t>
            </w:r>
          </w:p>
        </w:tc>
        <w:tc>
          <w:tcPr>
            <w:tcW w:w="2371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4A62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C38D173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TOTAL PASIVA</w:t>
            </w:r>
          </w:p>
        </w:tc>
        <w:tc>
          <w:tcPr>
            <w:tcW w:w="241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4A623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AC805EA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Rp 558.100.000</w:t>
            </w:r>
          </w:p>
        </w:tc>
      </w:tr>
    </w:tbl>
    <w:p w14:paraId="24C9741F"/>
    <w:p w14:paraId="0032FC08">
      <w:pPr>
        <w:spacing w:after="60"/>
        <w:jc w:val="right"/>
        <w:rPr>
          <w:color w:val="666666"/>
          <w:sz w:val="19"/>
          <w:szCs w:val="19"/>
        </w:rPr>
      </w:pPr>
    </w:p>
    <w:p w14:paraId="0266FCE5">
      <w:pPr>
        <w:spacing w:after="60"/>
        <w:jc w:val="right"/>
        <w:rPr>
          <w:color w:val="666666"/>
          <w:sz w:val="19"/>
          <w:szCs w:val="19"/>
        </w:rPr>
      </w:pPr>
    </w:p>
    <w:p w14:paraId="4B2030B5">
      <w:pPr>
        <w:spacing w:after="60"/>
        <w:jc w:val="right"/>
        <w:rPr>
          <w:color w:val="666666"/>
          <w:sz w:val="19"/>
          <w:szCs w:val="19"/>
        </w:rPr>
      </w:pPr>
    </w:p>
    <w:p w14:paraId="52F4F641">
      <w:pPr>
        <w:spacing w:after="60"/>
        <w:jc w:val="right"/>
      </w:pPr>
      <w:r>
        <w:rPr>
          <w:color w:val="666666"/>
          <w:sz w:val="19"/>
          <w:szCs w:val="19"/>
        </w:rPr>
        <w:t>Jember, 29 April 2025</w:t>
      </w:r>
    </w:p>
    <w:p w14:paraId="3EA9792A">
      <w:pPr>
        <w:spacing w:after="60"/>
        <w:jc w:val="right"/>
      </w:pPr>
    </w:p>
    <w:p w14:paraId="6035CAC5">
      <w:pPr>
        <w:spacing w:after="60"/>
        <w:jc w:val="right"/>
      </w:pPr>
    </w:p>
    <w:tbl>
      <w:tblPr>
        <w:tblStyle w:val="9"/>
        <w:tblpPr w:leftFromText="180" w:rightFromText="180" w:vertAnchor="text" w:horzAnchor="page" w:tblpX="1291" w:tblpY="131"/>
        <w:tblOverlap w:val="never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90"/>
        <w:gridCol w:w="4590"/>
      </w:tblGrid>
      <w:tr w14:paraId="69C78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30" w:hRule="atLeast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A8640">
            <w:pPr>
              <w:jc w:val="center"/>
            </w:pPr>
            <w:r>
              <w:t>Pemilik / Pengurus</w:t>
            </w:r>
          </w:p>
          <w:p w14:paraId="4062D57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CV. SRI REJEKI HORN JEMBER</w:t>
            </w:r>
          </w:p>
          <w:p w14:paraId="3CA8E7B9">
            <w:pPr>
              <w:jc w:val="center"/>
              <w:rPr>
                <w:b/>
                <w:bCs/>
              </w:rPr>
            </w:pPr>
          </w:p>
          <w:p w14:paraId="7E79FAB1">
            <w:pPr>
              <w:jc w:val="center"/>
              <w:rPr>
                <w:b/>
                <w:bCs/>
              </w:rPr>
            </w:pPr>
          </w:p>
          <w:p w14:paraId="7EECD470">
            <w:pPr>
              <w:jc w:val="center"/>
              <w:rPr>
                <w:b/>
                <w:bCs/>
              </w:rPr>
            </w:pPr>
          </w:p>
          <w:p w14:paraId="3A103FDD">
            <w:pPr>
              <w:jc w:val="center"/>
              <w:rPr>
                <w:b/>
                <w:bCs/>
              </w:rPr>
            </w:pPr>
          </w:p>
          <w:p w14:paraId="43490C41">
            <w:pPr>
              <w:jc w:val="center"/>
            </w:pPr>
          </w:p>
          <w:p w14:paraId="11347ECB">
            <w:pPr>
              <w:jc w:val="center"/>
            </w:pPr>
          </w:p>
          <w:p w14:paraId="2354DD9C">
            <w:pPr>
              <w:jc w:val="center"/>
            </w:pPr>
            <w:r>
              <w:t>(__________MUHAMMAD RIVAI______________)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53883">
            <w:pPr>
              <w:jc w:val="center"/>
            </w:pPr>
          </w:p>
          <w:p w14:paraId="33ABCA38">
            <w:pPr>
              <w:jc w:val="center"/>
            </w:pPr>
          </w:p>
        </w:tc>
      </w:tr>
      <w:tr w14:paraId="2A9D9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2" w:hRule="atLeast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853E4">
            <w:pPr>
              <w:spacing w:after="40"/>
              <w:jc w:val="center"/>
              <w:rPr>
                <w:b/>
                <w:bCs/>
                <w:color w:val="F4A623"/>
                <w:sz w:val="34"/>
                <w:szCs w:val="34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6E8D8">
            <w:pPr>
              <w:spacing w:before="700"/>
              <w:jc w:val="center"/>
            </w:pPr>
          </w:p>
        </w:tc>
      </w:tr>
      <w:tr w14:paraId="66C72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9" w:hRule="atLeast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5A742">
            <w:pPr>
              <w:pStyle w:val="17"/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14F57">
            <w:pPr>
              <w:spacing w:before="700"/>
              <w:jc w:val="center"/>
            </w:pPr>
          </w:p>
        </w:tc>
      </w:tr>
    </w:tbl>
    <w:p w14:paraId="4D4D91AD">
      <w:pPr>
        <w:bidi w:val="0"/>
      </w:pPr>
    </w:p>
    <w:p w14:paraId="1AEE3215">
      <w:pPr>
        <w:spacing w:after="40"/>
        <w:jc w:val="center"/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-33655</wp:posOffset>
            </wp:positionV>
            <wp:extent cx="1123950" cy="685800"/>
            <wp:effectExtent l="0" t="0" r="0" b="0"/>
            <wp:wrapNone/>
            <wp:docPr id="356571473" name="Picture 356571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571473" name="Picture 35657147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4A623"/>
          <w:sz w:val="34"/>
          <w:szCs w:val="34"/>
        </w:rPr>
        <w:t>CV. SRI REJEKI HORN JEMBER</w:t>
      </w:r>
    </w:p>
    <w:p w14:paraId="3F041251">
      <w:pPr>
        <w:spacing w:after="20"/>
        <w:jc w:val="center"/>
      </w:pPr>
      <w:r>
        <w:rPr>
          <w:color w:val="666666"/>
        </w:rPr>
        <w:t>Distributor Telur Ayam Ras</w:t>
      </w:r>
    </w:p>
    <w:p w14:paraId="1A3F7A3B">
      <w:pPr>
        <w:spacing w:after="60"/>
        <w:jc w:val="center"/>
        <w:rPr>
          <w:color w:val="999999"/>
          <w:sz w:val="17"/>
          <w:szCs w:val="17"/>
        </w:rPr>
      </w:pPr>
      <w:r>
        <w:rPr>
          <w:color w:val="999999"/>
          <w:sz w:val="17"/>
          <w:szCs w:val="17"/>
        </w:rPr>
        <w:t>NPWP: 20.954.275.2-626.000  |  Jl. Mr Wahid No14, Jember, Jawa Timur</w:t>
      </w:r>
    </w:p>
    <w:p w14:paraId="1040E3E2">
      <w:pPr>
        <w:spacing w:after="60"/>
        <w:jc w:val="center"/>
        <w:rPr>
          <w:color w:val="999999"/>
          <w:sz w:val="17"/>
          <w:szCs w:val="17"/>
        </w:rPr>
      </w:pPr>
    </w:p>
    <w:p w14:paraId="50B438D0"/>
    <w:p w14:paraId="3523306E">
      <w:pPr>
        <w:pBdr>
          <w:bottom w:val="single" w:color="F4A623" w:sz="6" w:space="1"/>
        </w:pBdr>
        <w:spacing w:before="30" w:after="100"/>
      </w:pPr>
    </w:p>
    <w:p w14:paraId="7F6817B0">
      <w:pPr>
        <w:spacing w:after="80"/>
        <w:jc w:val="center"/>
        <w:rPr>
          <w:b/>
          <w:bCs/>
          <w:color w:val="3D1F00"/>
          <w:sz w:val="21"/>
          <w:szCs w:val="21"/>
        </w:rPr>
      </w:pPr>
    </w:p>
    <w:p w14:paraId="79F6B3EC">
      <w:pPr>
        <w:spacing w:after="80"/>
        <w:jc w:val="center"/>
        <w:rPr>
          <w:b/>
          <w:bCs/>
          <w:color w:val="3D1F00"/>
          <w:sz w:val="21"/>
          <w:szCs w:val="21"/>
        </w:rPr>
      </w:pPr>
    </w:p>
    <w:p w14:paraId="1A3C4A97">
      <w:pPr>
        <w:spacing w:after="80"/>
        <w:jc w:val="center"/>
        <w:rPr>
          <w:b/>
          <w:bCs/>
          <w:color w:val="3D1F00"/>
          <w:sz w:val="21"/>
          <w:szCs w:val="21"/>
        </w:rPr>
      </w:pPr>
    </w:p>
    <w:p w14:paraId="0AFFA2C8">
      <w:pPr>
        <w:spacing w:after="80"/>
        <w:jc w:val="center"/>
        <w:rPr>
          <w:b/>
          <w:bCs/>
          <w:color w:val="3D1F00"/>
          <w:sz w:val="21"/>
          <w:szCs w:val="21"/>
        </w:rPr>
      </w:pPr>
    </w:p>
    <w:p w14:paraId="0C16E4C2">
      <w:pPr>
        <w:spacing w:after="80"/>
        <w:jc w:val="center"/>
        <w:rPr>
          <w:b/>
          <w:bCs/>
          <w:color w:val="3D1F00"/>
          <w:sz w:val="24"/>
          <w:szCs w:val="24"/>
        </w:rPr>
      </w:pPr>
    </w:p>
    <w:p w14:paraId="602351BC">
      <w:pPr>
        <w:spacing w:after="80"/>
        <w:jc w:val="center"/>
        <w:rPr>
          <w:b/>
          <w:bCs/>
          <w:color w:val="3D1F00"/>
          <w:sz w:val="24"/>
          <w:szCs w:val="24"/>
        </w:rPr>
      </w:pPr>
      <w:r>
        <w:rPr>
          <w:b/>
          <w:bCs/>
          <w:color w:val="3D1F00"/>
          <w:sz w:val="24"/>
          <w:szCs w:val="24"/>
        </w:rPr>
        <w:t xml:space="preserve">LAMPIRAN I </w:t>
      </w:r>
    </w:p>
    <w:p w14:paraId="2205A91B">
      <w:pPr>
        <w:spacing w:after="80"/>
        <w:jc w:val="center"/>
        <w:rPr>
          <w:b/>
          <w:bCs/>
          <w:color w:val="3D1F00"/>
          <w:sz w:val="24"/>
          <w:szCs w:val="24"/>
        </w:rPr>
      </w:pPr>
      <w:r>
        <w:rPr>
          <w:b/>
          <w:bCs/>
          <w:color w:val="3D1F00"/>
          <w:sz w:val="24"/>
          <w:szCs w:val="24"/>
        </w:rPr>
        <w:t>RINCIAN PENDAPATAN, HPP &amp; LABA KOTOR BULANAN</w:t>
      </w:r>
    </w:p>
    <w:p w14:paraId="0F7E0B8B">
      <w:pPr>
        <w:spacing w:after="80"/>
        <w:jc w:val="center"/>
        <w:rPr>
          <w:b/>
          <w:bCs/>
          <w:color w:val="3D1F00"/>
          <w:sz w:val="21"/>
          <w:szCs w:val="21"/>
        </w:rPr>
      </w:pPr>
    </w:p>
    <w:p w14:paraId="470786EF">
      <w:pPr>
        <w:spacing w:after="80"/>
        <w:jc w:val="center"/>
      </w:pPr>
    </w:p>
    <w:tbl>
      <w:tblPr>
        <w:tblStyle w:val="9"/>
        <w:tblW w:w="105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34"/>
        <w:gridCol w:w="983"/>
        <w:gridCol w:w="97"/>
        <w:gridCol w:w="1377"/>
        <w:gridCol w:w="1238"/>
        <w:gridCol w:w="1204"/>
        <w:gridCol w:w="1456"/>
        <w:gridCol w:w="1482"/>
        <w:gridCol w:w="1596"/>
        <w:gridCol w:w="726"/>
      </w:tblGrid>
      <w:tr w14:paraId="22A8D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4" w:hRule="atLeast"/>
          <w:tblHeader/>
          <w:jc w:val="center"/>
        </w:trPr>
        <w:tc>
          <w:tcPr>
            <w:tcW w:w="43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E352CAD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No</w:t>
            </w:r>
          </w:p>
        </w:tc>
        <w:tc>
          <w:tcPr>
            <w:tcW w:w="983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8FFC7B4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Bulan</w:t>
            </w:r>
          </w:p>
        </w:tc>
        <w:tc>
          <w:tcPr>
            <w:tcW w:w="1474" w:type="dxa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79D42F2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Penjualan (Rp)</w:t>
            </w:r>
          </w:p>
        </w:tc>
        <w:tc>
          <w:tcPr>
            <w:tcW w:w="1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71E0FBD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HPP (Rp)</w:t>
            </w:r>
          </w:p>
        </w:tc>
        <w:tc>
          <w:tcPr>
            <w:tcW w:w="120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74E869F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Angkut (Rp)</w:t>
            </w:r>
          </w:p>
        </w:tc>
        <w:tc>
          <w:tcPr>
            <w:tcW w:w="145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A8F6E1C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Pers.Awal (Rp)</w:t>
            </w:r>
          </w:p>
        </w:tc>
        <w:tc>
          <w:tcPr>
            <w:tcW w:w="1482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B7FF4AC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Pers.Akhir (Rp)</w:t>
            </w:r>
          </w:p>
        </w:tc>
        <w:tc>
          <w:tcPr>
            <w:tcW w:w="159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6DA55C8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Laba Kotor (Rp)</w:t>
            </w:r>
          </w:p>
        </w:tc>
        <w:tc>
          <w:tcPr>
            <w:tcW w:w="72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119B7B2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Margin (%)</w:t>
            </w:r>
          </w:p>
        </w:tc>
      </w:tr>
      <w:tr w14:paraId="0EDE9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8" w:hRule="atLeast"/>
          <w:jc w:val="center"/>
        </w:trPr>
        <w:tc>
          <w:tcPr>
            <w:tcW w:w="43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2AF6877">
            <w:pPr>
              <w:jc w:val="center"/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E47806F">
            <w:r>
              <w:rPr>
                <w:color w:val="000000"/>
                <w:sz w:val="16"/>
                <w:szCs w:val="16"/>
              </w:rPr>
              <w:t>Januari</w:t>
            </w:r>
          </w:p>
        </w:tc>
        <w:tc>
          <w:tcPr>
            <w:tcW w:w="1377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8170F0B">
            <w:pPr>
              <w:jc w:val="right"/>
            </w:pPr>
            <w:r>
              <w:rPr>
                <w:color w:val="000000"/>
                <w:sz w:val="16"/>
                <w:szCs w:val="16"/>
              </w:rPr>
              <w:t>63.800.000</w:t>
            </w:r>
          </w:p>
        </w:tc>
        <w:tc>
          <w:tcPr>
            <w:tcW w:w="1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7A90857">
            <w:pPr>
              <w:jc w:val="right"/>
            </w:pPr>
            <w:r>
              <w:rPr>
                <w:color w:val="000000"/>
                <w:sz w:val="16"/>
                <w:szCs w:val="16"/>
              </w:rPr>
              <w:t>52.500.894</w:t>
            </w:r>
          </w:p>
        </w:tc>
        <w:tc>
          <w:tcPr>
            <w:tcW w:w="120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AB1C873">
            <w:pPr>
              <w:jc w:val="right"/>
            </w:pPr>
            <w:r>
              <w:rPr>
                <w:color w:val="000000"/>
                <w:sz w:val="16"/>
                <w:szCs w:val="16"/>
              </w:rPr>
              <w:t>840.000</w:t>
            </w:r>
          </w:p>
        </w:tc>
        <w:tc>
          <w:tcPr>
            <w:tcW w:w="145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163AB43">
            <w:pPr>
              <w:jc w:val="right"/>
            </w:pPr>
            <w:r>
              <w:rPr>
                <w:color w:val="000000"/>
                <w:sz w:val="16"/>
                <w:szCs w:val="16"/>
              </w:rPr>
              <w:t>22.000.000</w:t>
            </w:r>
          </w:p>
        </w:tc>
        <w:tc>
          <w:tcPr>
            <w:tcW w:w="1482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7ADE7C1">
            <w:pPr>
              <w:jc w:val="right"/>
            </w:pPr>
            <w:r>
              <w:rPr>
                <w:color w:val="000000"/>
                <w:sz w:val="16"/>
                <w:szCs w:val="16"/>
              </w:rPr>
              <w:t>23.500.000</w:t>
            </w:r>
          </w:p>
        </w:tc>
        <w:tc>
          <w:tcPr>
            <w:tcW w:w="159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E8F5E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5A0BCB7">
            <w:pPr>
              <w:jc w:val="right"/>
            </w:pPr>
            <w:r>
              <w:rPr>
                <w:color w:val="000000"/>
                <w:sz w:val="16"/>
                <w:szCs w:val="16"/>
              </w:rPr>
              <w:t>11.299.106</w:t>
            </w:r>
          </w:p>
        </w:tc>
        <w:tc>
          <w:tcPr>
            <w:tcW w:w="72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2749E02">
            <w:pPr>
              <w:jc w:val="center"/>
            </w:pPr>
            <w:r>
              <w:rPr>
                <w:color w:val="000000"/>
                <w:sz w:val="16"/>
                <w:szCs w:val="16"/>
              </w:rPr>
              <w:t>17.7%</w:t>
            </w:r>
          </w:p>
        </w:tc>
      </w:tr>
      <w:tr w14:paraId="08E00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8" w:hRule="atLeast"/>
          <w:jc w:val="center"/>
        </w:trPr>
        <w:tc>
          <w:tcPr>
            <w:tcW w:w="43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B788034">
            <w:pPr>
              <w:jc w:val="center"/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8DB06D6">
            <w:r>
              <w:rPr>
                <w:color w:val="000000"/>
                <w:sz w:val="16"/>
                <w:szCs w:val="16"/>
              </w:rPr>
              <w:t>Februari</w:t>
            </w:r>
          </w:p>
        </w:tc>
        <w:tc>
          <w:tcPr>
            <w:tcW w:w="1377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5A1FF34">
            <w:pPr>
              <w:jc w:val="right"/>
            </w:pPr>
            <w:r>
              <w:rPr>
                <w:color w:val="000000"/>
                <w:sz w:val="16"/>
                <w:szCs w:val="16"/>
              </w:rPr>
              <w:t>67.200.000</w:t>
            </w:r>
          </w:p>
        </w:tc>
        <w:tc>
          <w:tcPr>
            <w:tcW w:w="1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2C86852">
            <w:pPr>
              <w:jc w:val="right"/>
            </w:pPr>
            <w:r>
              <w:rPr>
                <w:color w:val="000000"/>
                <w:sz w:val="16"/>
                <w:szCs w:val="16"/>
              </w:rPr>
              <w:t>55.298.748</w:t>
            </w:r>
          </w:p>
        </w:tc>
        <w:tc>
          <w:tcPr>
            <w:tcW w:w="120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D570A80">
            <w:pPr>
              <w:jc w:val="right"/>
            </w:pPr>
            <w:r>
              <w:rPr>
                <w:color w:val="000000"/>
                <w:sz w:val="16"/>
                <w:szCs w:val="16"/>
              </w:rPr>
              <w:t>885.000</w:t>
            </w:r>
          </w:p>
        </w:tc>
        <w:tc>
          <w:tcPr>
            <w:tcW w:w="145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F3A9BE1">
            <w:pPr>
              <w:jc w:val="right"/>
            </w:pPr>
            <w:r>
              <w:rPr>
                <w:color w:val="000000"/>
                <w:sz w:val="16"/>
                <w:szCs w:val="16"/>
              </w:rPr>
              <w:t>23.500.000</w:t>
            </w:r>
          </w:p>
        </w:tc>
        <w:tc>
          <w:tcPr>
            <w:tcW w:w="1482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67AD63D">
            <w:pPr>
              <w:jc w:val="right"/>
            </w:pPr>
            <w:r>
              <w:rPr>
                <w:color w:val="000000"/>
                <w:sz w:val="16"/>
                <w:szCs w:val="16"/>
              </w:rPr>
              <w:t>24.200.000</w:t>
            </w:r>
          </w:p>
        </w:tc>
        <w:tc>
          <w:tcPr>
            <w:tcW w:w="159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E8F5E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179B14A">
            <w:pPr>
              <w:jc w:val="right"/>
            </w:pPr>
            <w:r>
              <w:rPr>
                <w:color w:val="000000"/>
                <w:sz w:val="16"/>
                <w:szCs w:val="16"/>
              </w:rPr>
              <w:t>11.901.252</w:t>
            </w:r>
          </w:p>
        </w:tc>
        <w:tc>
          <w:tcPr>
            <w:tcW w:w="72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493102B">
            <w:pPr>
              <w:jc w:val="center"/>
            </w:pPr>
            <w:r>
              <w:rPr>
                <w:color w:val="000000"/>
                <w:sz w:val="16"/>
                <w:szCs w:val="16"/>
              </w:rPr>
              <w:t>17.7%</w:t>
            </w:r>
          </w:p>
        </w:tc>
      </w:tr>
      <w:tr w14:paraId="28804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0" w:hRule="atLeast"/>
          <w:jc w:val="center"/>
        </w:trPr>
        <w:tc>
          <w:tcPr>
            <w:tcW w:w="43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4CD261C">
            <w:pPr>
              <w:jc w:val="center"/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D3BB915">
            <w:r>
              <w:rPr>
                <w:color w:val="000000"/>
                <w:sz w:val="16"/>
                <w:szCs w:val="16"/>
              </w:rPr>
              <w:t>Maret</w:t>
            </w:r>
          </w:p>
        </w:tc>
        <w:tc>
          <w:tcPr>
            <w:tcW w:w="1377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7381F9A">
            <w:pPr>
              <w:jc w:val="right"/>
            </w:pPr>
            <w:r>
              <w:rPr>
                <w:color w:val="000000"/>
                <w:sz w:val="16"/>
                <w:szCs w:val="16"/>
              </w:rPr>
              <w:t>74.500.000</w:t>
            </w:r>
          </w:p>
        </w:tc>
        <w:tc>
          <w:tcPr>
            <w:tcW w:w="1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F212548">
            <w:pPr>
              <w:jc w:val="right"/>
            </w:pPr>
            <w:r>
              <w:rPr>
                <w:color w:val="000000"/>
                <w:sz w:val="16"/>
                <w:szCs w:val="16"/>
              </w:rPr>
              <w:t>61.305.903</w:t>
            </w:r>
          </w:p>
        </w:tc>
        <w:tc>
          <w:tcPr>
            <w:tcW w:w="120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5A0248C">
            <w:pPr>
              <w:jc w:val="right"/>
            </w:pPr>
            <w:r>
              <w:rPr>
                <w:color w:val="000000"/>
                <w:sz w:val="16"/>
                <w:szCs w:val="16"/>
              </w:rPr>
              <w:t>980.000</w:t>
            </w:r>
          </w:p>
        </w:tc>
        <w:tc>
          <w:tcPr>
            <w:tcW w:w="145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BA6C183">
            <w:pPr>
              <w:jc w:val="right"/>
            </w:pPr>
            <w:r>
              <w:rPr>
                <w:color w:val="000000"/>
                <w:sz w:val="16"/>
                <w:szCs w:val="16"/>
              </w:rPr>
              <w:t>24.200.000</w:t>
            </w:r>
          </w:p>
        </w:tc>
        <w:tc>
          <w:tcPr>
            <w:tcW w:w="1482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75A9057">
            <w:pPr>
              <w:jc w:val="right"/>
            </w:pPr>
            <w:r>
              <w:rPr>
                <w:color w:val="000000"/>
                <w:sz w:val="16"/>
                <w:szCs w:val="16"/>
              </w:rPr>
              <w:t>25.100.000</w:t>
            </w:r>
          </w:p>
        </w:tc>
        <w:tc>
          <w:tcPr>
            <w:tcW w:w="159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E8F5E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860139A">
            <w:pPr>
              <w:jc w:val="right"/>
            </w:pPr>
            <w:r>
              <w:rPr>
                <w:color w:val="000000"/>
                <w:sz w:val="16"/>
                <w:szCs w:val="16"/>
              </w:rPr>
              <w:t>13.194.097</w:t>
            </w:r>
          </w:p>
        </w:tc>
        <w:tc>
          <w:tcPr>
            <w:tcW w:w="72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8DCC50C">
            <w:pPr>
              <w:jc w:val="center"/>
            </w:pPr>
            <w:r>
              <w:rPr>
                <w:color w:val="000000"/>
                <w:sz w:val="16"/>
                <w:szCs w:val="16"/>
              </w:rPr>
              <w:t>17.7%</w:t>
            </w:r>
          </w:p>
        </w:tc>
      </w:tr>
      <w:tr w14:paraId="49E4B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8" w:hRule="atLeast"/>
          <w:jc w:val="center"/>
        </w:trPr>
        <w:tc>
          <w:tcPr>
            <w:tcW w:w="43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D8426A6">
            <w:pPr>
              <w:jc w:val="center"/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1CBA0F2">
            <w:r>
              <w:rPr>
                <w:color w:val="000000"/>
                <w:sz w:val="16"/>
                <w:szCs w:val="16"/>
              </w:rPr>
              <w:t>April</w:t>
            </w:r>
          </w:p>
        </w:tc>
        <w:tc>
          <w:tcPr>
            <w:tcW w:w="1377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BEA3A4E">
            <w:pPr>
              <w:jc w:val="right"/>
            </w:pPr>
            <w:r>
              <w:rPr>
                <w:color w:val="000000"/>
                <w:sz w:val="16"/>
                <w:szCs w:val="16"/>
              </w:rPr>
              <w:t>78.200.000</w:t>
            </w:r>
          </w:p>
        </w:tc>
        <w:tc>
          <w:tcPr>
            <w:tcW w:w="1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3CBACBD">
            <w:pPr>
              <w:jc w:val="right"/>
            </w:pPr>
            <w:r>
              <w:rPr>
                <w:color w:val="000000"/>
                <w:sz w:val="16"/>
                <w:szCs w:val="16"/>
              </w:rPr>
              <w:t>64.350.626</w:t>
            </w:r>
          </w:p>
        </w:tc>
        <w:tc>
          <w:tcPr>
            <w:tcW w:w="120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7AE7F71">
            <w:pPr>
              <w:jc w:val="right"/>
            </w:pPr>
            <w:r>
              <w:rPr>
                <w:color w:val="000000"/>
                <w:sz w:val="16"/>
                <w:szCs w:val="16"/>
              </w:rPr>
              <w:t>1.020.000</w:t>
            </w:r>
          </w:p>
        </w:tc>
        <w:tc>
          <w:tcPr>
            <w:tcW w:w="145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C5BCF0B">
            <w:pPr>
              <w:jc w:val="right"/>
            </w:pPr>
            <w:r>
              <w:rPr>
                <w:color w:val="000000"/>
                <w:sz w:val="16"/>
                <w:szCs w:val="16"/>
              </w:rPr>
              <w:t>25.100.000</w:t>
            </w:r>
          </w:p>
        </w:tc>
        <w:tc>
          <w:tcPr>
            <w:tcW w:w="1482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922AD4A">
            <w:pPr>
              <w:jc w:val="right"/>
            </w:pPr>
            <w:r>
              <w:rPr>
                <w:color w:val="000000"/>
                <w:sz w:val="16"/>
                <w:szCs w:val="16"/>
              </w:rPr>
              <w:t>25.800.000</w:t>
            </w:r>
          </w:p>
        </w:tc>
        <w:tc>
          <w:tcPr>
            <w:tcW w:w="159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E8F5E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25ED6FC">
            <w:pPr>
              <w:jc w:val="right"/>
            </w:pPr>
            <w:r>
              <w:rPr>
                <w:color w:val="000000"/>
                <w:sz w:val="16"/>
                <w:szCs w:val="16"/>
              </w:rPr>
              <w:t>13.849.374</w:t>
            </w:r>
          </w:p>
        </w:tc>
        <w:tc>
          <w:tcPr>
            <w:tcW w:w="72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B6A58FD">
            <w:pPr>
              <w:jc w:val="center"/>
            </w:pPr>
            <w:r>
              <w:rPr>
                <w:color w:val="000000"/>
                <w:sz w:val="16"/>
                <w:szCs w:val="16"/>
              </w:rPr>
              <w:t>17.7%</w:t>
            </w:r>
          </w:p>
        </w:tc>
      </w:tr>
      <w:tr w14:paraId="7FF93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8" w:hRule="atLeast"/>
          <w:jc w:val="center"/>
        </w:trPr>
        <w:tc>
          <w:tcPr>
            <w:tcW w:w="43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6DE281A">
            <w:pPr>
              <w:jc w:val="center"/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3B5560B">
            <w:r>
              <w:rPr>
                <w:color w:val="000000"/>
                <w:sz w:val="16"/>
                <w:szCs w:val="16"/>
              </w:rPr>
              <w:t>Mei</w:t>
            </w:r>
          </w:p>
        </w:tc>
        <w:tc>
          <w:tcPr>
            <w:tcW w:w="1377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EB2D3B8">
            <w:pPr>
              <w:jc w:val="right"/>
            </w:pPr>
            <w:r>
              <w:rPr>
                <w:color w:val="000000"/>
                <w:sz w:val="16"/>
                <w:szCs w:val="16"/>
              </w:rPr>
              <w:t>69.500.000</w:t>
            </w:r>
          </w:p>
        </w:tc>
        <w:tc>
          <w:tcPr>
            <w:tcW w:w="1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D70E6B9">
            <w:pPr>
              <w:jc w:val="right"/>
            </w:pPr>
            <w:r>
              <w:rPr>
                <w:color w:val="000000"/>
                <w:sz w:val="16"/>
                <w:szCs w:val="16"/>
              </w:rPr>
              <w:t>57.191.413</w:t>
            </w:r>
          </w:p>
        </w:tc>
        <w:tc>
          <w:tcPr>
            <w:tcW w:w="120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F503FD7">
            <w:pPr>
              <w:jc w:val="right"/>
            </w:pPr>
            <w:r>
              <w:rPr>
                <w:color w:val="000000"/>
                <w:sz w:val="16"/>
                <w:szCs w:val="16"/>
              </w:rPr>
              <w:t>910.000</w:t>
            </w:r>
          </w:p>
        </w:tc>
        <w:tc>
          <w:tcPr>
            <w:tcW w:w="145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4AE0606">
            <w:pPr>
              <w:jc w:val="right"/>
            </w:pPr>
            <w:r>
              <w:rPr>
                <w:color w:val="000000"/>
                <w:sz w:val="16"/>
                <w:szCs w:val="16"/>
              </w:rPr>
              <w:t>25.800.000</w:t>
            </w:r>
          </w:p>
        </w:tc>
        <w:tc>
          <w:tcPr>
            <w:tcW w:w="1482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32A1C2C">
            <w:pPr>
              <w:jc w:val="right"/>
            </w:pPr>
            <w:r>
              <w:rPr>
                <w:color w:val="000000"/>
                <w:sz w:val="16"/>
                <w:szCs w:val="16"/>
              </w:rPr>
              <w:t>25.300.000</w:t>
            </w:r>
          </w:p>
        </w:tc>
        <w:tc>
          <w:tcPr>
            <w:tcW w:w="159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E8F5E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187B7E7">
            <w:pPr>
              <w:jc w:val="right"/>
            </w:pPr>
            <w:r>
              <w:rPr>
                <w:color w:val="000000"/>
                <w:sz w:val="16"/>
                <w:szCs w:val="16"/>
              </w:rPr>
              <w:t>12.308.587</w:t>
            </w:r>
          </w:p>
        </w:tc>
        <w:tc>
          <w:tcPr>
            <w:tcW w:w="72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EA6CC52">
            <w:pPr>
              <w:jc w:val="center"/>
            </w:pPr>
            <w:r>
              <w:rPr>
                <w:color w:val="000000"/>
                <w:sz w:val="16"/>
                <w:szCs w:val="16"/>
              </w:rPr>
              <w:t>17.7%</w:t>
            </w:r>
          </w:p>
        </w:tc>
      </w:tr>
      <w:tr w14:paraId="1FE7B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8" w:hRule="atLeast"/>
          <w:jc w:val="center"/>
        </w:trPr>
        <w:tc>
          <w:tcPr>
            <w:tcW w:w="43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5C62F49">
            <w:pPr>
              <w:jc w:val="center"/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F10D15E">
            <w:r>
              <w:rPr>
                <w:color w:val="000000"/>
                <w:sz w:val="16"/>
                <w:szCs w:val="16"/>
              </w:rPr>
              <w:t>Juni</w:t>
            </w:r>
          </w:p>
        </w:tc>
        <w:tc>
          <w:tcPr>
            <w:tcW w:w="1377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33CF8C8">
            <w:pPr>
              <w:jc w:val="right"/>
            </w:pPr>
            <w:r>
              <w:rPr>
                <w:color w:val="000000"/>
                <w:sz w:val="16"/>
                <w:szCs w:val="16"/>
              </w:rPr>
              <w:t>65.800.000</w:t>
            </w:r>
          </w:p>
        </w:tc>
        <w:tc>
          <w:tcPr>
            <w:tcW w:w="1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52117C2">
            <w:pPr>
              <w:jc w:val="right"/>
            </w:pPr>
            <w:r>
              <w:rPr>
                <w:color w:val="000000"/>
                <w:sz w:val="16"/>
                <w:szCs w:val="16"/>
              </w:rPr>
              <w:t>54.146.691</w:t>
            </w:r>
          </w:p>
        </w:tc>
        <w:tc>
          <w:tcPr>
            <w:tcW w:w="120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1990DC5">
            <w:pPr>
              <w:jc w:val="right"/>
            </w:pPr>
            <w:r>
              <w:rPr>
                <w:color w:val="000000"/>
                <w:sz w:val="16"/>
                <w:szCs w:val="16"/>
              </w:rPr>
              <w:t>865.000</w:t>
            </w:r>
          </w:p>
        </w:tc>
        <w:tc>
          <w:tcPr>
            <w:tcW w:w="145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7B2236B">
            <w:pPr>
              <w:jc w:val="right"/>
            </w:pPr>
            <w:r>
              <w:rPr>
                <w:color w:val="000000"/>
                <w:sz w:val="16"/>
                <w:szCs w:val="16"/>
              </w:rPr>
              <w:t>25.300.000</w:t>
            </w:r>
          </w:p>
        </w:tc>
        <w:tc>
          <w:tcPr>
            <w:tcW w:w="1482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805AC72">
            <w:pPr>
              <w:jc w:val="right"/>
            </w:pPr>
            <w:r>
              <w:rPr>
                <w:color w:val="000000"/>
                <w:sz w:val="16"/>
                <w:szCs w:val="16"/>
              </w:rPr>
              <w:t>24.700.000</w:t>
            </w:r>
          </w:p>
        </w:tc>
        <w:tc>
          <w:tcPr>
            <w:tcW w:w="159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E8F5E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CB54C76">
            <w:pPr>
              <w:jc w:val="right"/>
            </w:pPr>
            <w:r>
              <w:rPr>
                <w:color w:val="000000"/>
                <w:sz w:val="16"/>
                <w:szCs w:val="16"/>
              </w:rPr>
              <w:t>11.653.309</w:t>
            </w:r>
          </w:p>
        </w:tc>
        <w:tc>
          <w:tcPr>
            <w:tcW w:w="72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2430370">
            <w:pPr>
              <w:jc w:val="center"/>
            </w:pPr>
            <w:r>
              <w:rPr>
                <w:color w:val="000000"/>
                <w:sz w:val="16"/>
                <w:szCs w:val="16"/>
              </w:rPr>
              <w:t>17.7%</w:t>
            </w:r>
          </w:p>
        </w:tc>
      </w:tr>
      <w:tr w14:paraId="702F3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8" w:hRule="atLeast"/>
          <w:jc w:val="center"/>
        </w:trPr>
        <w:tc>
          <w:tcPr>
            <w:tcW w:w="43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8915889">
            <w:pPr>
              <w:jc w:val="center"/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080" w:type="dxa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AFE411C">
            <w:r>
              <w:rPr>
                <w:color w:val="000000"/>
                <w:sz w:val="16"/>
                <w:szCs w:val="16"/>
              </w:rPr>
              <w:t>Juli</w:t>
            </w:r>
          </w:p>
        </w:tc>
        <w:tc>
          <w:tcPr>
            <w:tcW w:w="1377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71491A3">
            <w:pPr>
              <w:jc w:val="right"/>
            </w:pPr>
            <w:r>
              <w:rPr>
                <w:color w:val="000000"/>
                <w:sz w:val="16"/>
                <w:szCs w:val="16"/>
              </w:rPr>
              <w:t>62.400.000</w:t>
            </w:r>
          </w:p>
        </w:tc>
        <w:tc>
          <w:tcPr>
            <w:tcW w:w="1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B23D21C">
            <w:pPr>
              <w:jc w:val="right"/>
            </w:pPr>
            <w:r>
              <w:rPr>
                <w:color w:val="000000"/>
                <w:sz w:val="16"/>
                <w:szCs w:val="16"/>
              </w:rPr>
              <w:t>51.348.837</w:t>
            </w:r>
          </w:p>
        </w:tc>
        <w:tc>
          <w:tcPr>
            <w:tcW w:w="120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8406959">
            <w:pPr>
              <w:jc w:val="right"/>
            </w:pPr>
            <w:r>
              <w:rPr>
                <w:color w:val="000000"/>
                <w:sz w:val="16"/>
                <w:szCs w:val="16"/>
              </w:rPr>
              <w:t>820.000</w:t>
            </w:r>
          </w:p>
        </w:tc>
        <w:tc>
          <w:tcPr>
            <w:tcW w:w="145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A162166">
            <w:pPr>
              <w:jc w:val="right"/>
            </w:pPr>
            <w:r>
              <w:rPr>
                <w:color w:val="000000"/>
                <w:sz w:val="16"/>
                <w:szCs w:val="16"/>
              </w:rPr>
              <w:t>24.700.000</w:t>
            </w:r>
          </w:p>
        </w:tc>
        <w:tc>
          <w:tcPr>
            <w:tcW w:w="1482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E0C0406">
            <w:pPr>
              <w:jc w:val="right"/>
            </w:pPr>
            <w:r>
              <w:rPr>
                <w:color w:val="000000"/>
                <w:sz w:val="16"/>
                <w:szCs w:val="16"/>
              </w:rPr>
              <w:t>24.100.000</w:t>
            </w:r>
          </w:p>
        </w:tc>
        <w:tc>
          <w:tcPr>
            <w:tcW w:w="159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E8F5E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E0315FA">
            <w:pPr>
              <w:jc w:val="right"/>
            </w:pPr>
            <w:r>
              <w:rPr>
                <w:color w:val="000000"/>
                <w:sz w:val="16"/>
                <w:szCs w:val="16"/>
              </w:rPr>
              <w:t>11.051.163</w:t>
            </w:r>
          </w:p>
        </w:tc>
        <w:tc>
          <w:tcPr>
            <w:tcW w:w="72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76EC958">
            <w:pPr>
              <w:jc w:val="center"/>
            </w:pPr>
            <w:r>
              <w:rPr>
                <w:color w:val="000000"/>
                <w:sz w:val="16"/>
                <w:szCs w:val="16"/>
              </w:rPr>
              <w:t>17.7%</w:t>
            </w:r>
          </w:p>
        </w:tc>
      </w:tr>
      <w:tr w14:paraId="5B943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8" w:hRule="atLeast"/>
          <w:jc w:val="center"/>
        </w:trPr>
        <w:tc>
          <w:tcPr>
            <w:tcW w:w="43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E768663">
            <w:pPr>
              <w:jc w:val="center"/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40E6EE4">
            <w:r>
              <w:rPr>
                <w:color w:val="000000"/>
                <w:sz w:val="16"/>
                <w:szCs w:val="16"/>
              </w:rPr>
              <w:t>Agustus</w:t>
            </w:r>
          </w:p>
        </w:tc>
        <w:tc>
          <w:tcPr>
            <w:tcW w:w="1377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8C0DC06">
            <w:pPr>
              <w:jc w:val="right"/>
            </w:pPr>
            <w:r>
              <w:rPr>
                <w:color w:val="000000"/>
                <w:sz w:val="16"/>
                <w:szCs w:val="16"/>
              </w:rPr>
              <w:t>65.100.000</w:t>
            </w:r>
          </w:p>
        </w:tc>
        <w:tc>
          <w:tcPr>
            <w:tcW w:w="1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9C598B0">
            <w:pPr>
              <w:jc w:val="right"/>
            </w:pPr>
            <w:r>
              <w:rPr>
                <w:color w:val="000000"/>
                <w:sz w:val="16"/>
                <w:szCs w:val="16"/>
              </w:rPr>
              <w:t>53.570.662</w:t>
            </w:r>
          </w:p>
        </w:tc>
        <w:tc>
          <w:tcPr>
            <w:tcW w:w="120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C7F6EDC">
            <w:pPr>
              <w:jc w:val="right"/>
            </w:pPr>
            <w:r>
              <w:rPr>
                <w:color w:val="000000"/>
                <w:sz w:val="16"/>
                <w:szCs w:val="16"/>
              </w:rPr>
              <w:t>850.000</w:t>
            </w:r>
          </w:p>
        </w:tc>
        <w:tc>
          <w:tcPr>
            <w:tcW w:w="145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FCC9603">
            <w:pPr>
              <w:jc w:val="right"/>
            </w:pPr>
            <w:r>
              <w:rPr>
                <w:color w:val="000000"/>
                <w:sz w:val="16"/>
                <w:szCs w:val="16"/>
              </w:rPr>
              <w:t>24.100.000</w:t>
            </w:r>
          </w:p>
        </w:tc>
        <w:tc>
          <w:tcPr>
            <w:tcW w:w="1482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6A3AB63">
            <w:pPr>
              <w:jc w:val="right"/>
            </w:pPr>
            <w:r>
              <w:rPr>
                <w:color w:val="000000"/>
                <w:sz w:val="16"/>
                <w:szCs w:val="16"/>
              </w:rPr>
              <w:t>23.800.000</w:t>
            </w:r>
          </w:p>
        </w:tc>
        <w:tc>
          <w:tcPr>
            <w:tcW w:w="159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E8F5E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FF2B494">
            <w:pPr>
              <w:jc w:val="right"/>
            </w:pPr>
            <w:r>
              <w:rPr>
                <w:color w:val="000000"/>
                <w:sz w:val="16"/>
                <w:szCs w:val="16"/>
              </w:rPr>
              <w:t>11.529.338</w:t>
            </w:r>
          </w:p>
        </w:tc>
        <w:tc>
          <w:tcPr>
            <w:tcW w:w="72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D0673C5">
            <w:pPr>
              <w:jc w:val="center"/>
            </w:pPr>
            <w:r>
              <w:rPr>
                <w:color w:val="000000"/>
                <w:sz w:val="16"/>
                <w:szCs w:val="16"/>
              </w:rPr>
              <w:t>17.7%</w:t>
            </w:r>
          </w:p>
        </w:tc>
      </w:tr>
      <w:tr w14:paraId="22C81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8" w:hRule="atLeast"/>
          <w:jc w:val="center"/>
        </w:trPr>
        <w:tc>
          <w:tcPr>
            <w:tcW w:w="43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0F08EA7">
            <w:pPr>
              <w:jc w:val="center"/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080" w:type="dxa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79D93BC">
            <w:r>
              <w:rPr>
                <w:color w:val="000000"/>
                <w:sz w:val="16"/>
                <w:szCs w:val="16"/>
              </w:rPr>
              <w:t>September</w:t>
            </w:r>
          </w:p>
        </w:tc>
        <w:tc>
          <w:tcPr>
            <w:tcW w:w="1377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3393876">
            <w:pPr>
              <w:jc w:val="right"/>
            </w:pPr>
            <w:r>
              <w:rPr>
                <w:color w:val="000000"/>
                <w:sz w:val="16"/>
                <w:szCs w:val="16"/>
              </w:rPr>
              <w:t>68.300.000</w:t>
            </w:r>
          </w:p>
        </w:tc>
        <w:tc>
          <w:tcPr>
            <w:tcW w:w="1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537E44F">
            <w:pPr>
              <w:jc w:val="right"/>
            </w:pPr>
            <w:r>
              <w:rPr>
                <w:color w:val="000000"/>
                <w:sz w:val="16"/>
                <w:szCs w:val="16"/>
              </w:rPr>
              <w:t>56.203.936</w:t>
            </w:r>
          </w:p>
        </w:tc>
        <w:tc>
          <w:tcPr>
            <w:tcW w:w="120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C3E4B38">
            <w:pPr>
              <w:jc w:val="right"/>
            </w:pPr>
            <w:r>
              <w:rPr>
                <w:color w:val="000000"/>
                <w:sz w:val="16"/>
                <w:szCs w:val="16"/>
              </w:rPr>
              <w:t>895.000</w:t>
            </w:r>
          </w:p>
        </w:tc>
        <w:tc>
          <w:tcPr>
            <w:tcW w:w="145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CD876BE">
            <w:pPr>
              <w:jc w:val="right"/>
            </w:pPr>
            <w:r>
              <w:rPr>
                <w:color w:val="000000"/>
                <w:sz w:val="16"/>
                <w:szCs w:val="16"/>
              </w:rPr>
              <w:t>23.800.000</w:t>
            </w:r>
          </w:p>
        </w:tc>
        <w:tc>
          <w:tcPr>
            <w:tcW w:w="1482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75010DE">
            <w:pPr>
              <w:jc w:val="right"/>
            </w:pPr>
            <w:r>
              <w:rPr>
                <w:color w:val="000000"/>
                <w:sz w:val="16"/>
                <w:szCs w:val="16"/>
              </w:rPr>
              <w:t>24.300.000</w:t>
            </w:r>
          </w:p>
        </w:tc>
        <w:tc>
          <w:tcPr>
            <w:tcW w:w="159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E8F5E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5A3F72F">
            <w:pPr>
              <w:jc w:val="right"/>
            </w:pPr>
            <w:r>
              <w:rPr>
                <w:color w:val="000000"/>
                <w:sz w:val="16"/>
                <w:szCs w:val="16"/>
              </w:rPr>
              <w:t>12.096.064</w:t>
            </w:r>
          </w:p>
        </w:tc>
        <w:tc>
          <w:tcPr>
            <w:tcW w:w="72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E4E7414">
            <w:pPr>
              <w:jc w:val="center"/>
            </w:pPr>
            <w:r>
              <w:rPr>
                <w:color w:val="000000"/>
                <w:sz w:val="16"/>
                <w:szCs w:val="16"/>
              </w:rPr>
              <w:t>17.7%</w:t>
            </w:r>
          </w:p>
        </w:tc>
      </w:tr>
      <w:tr w14:paraId="020E0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8" w:hRule="atLeast"/>
          <w:jc w:val="center"/>
        </w:trPr>
        <w:tc>
          <w:tcPr>
            <w:tcW w:w="43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04DE3A2">
            <w:pPr>
              <w:jc w:val="center"/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722C46B">
            <w:r>
              <w:rPr>
                <w:color w:val="000000"/>
                <w:sz w:val="16"/>
                <w:szCs w:val="16"/>
              </w:rPr>
              <w:t>Oktober</w:t>
            </w:r>
          </w:p>
        </w:tc>
        <w:tc>
          <w:tcPr>
            <w:tcW w:w="1377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BD645C5">
            <w:pPr>
              <w:jc w:val="right"/>
            </w:pPr>
            <w:r>
              <w:rPr>
                <w:color w:val="000000"/>
                <w:sz w:val="16"/>
                <w:szCs w:val="16"/>
              </w:rPr>
              <w:t>70.200.000</w:t>
            </w:r>
          </w:p>
        </w:tc>
        <w:tc>
          <w:tcPr>
            <w:tcW w:w="1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63F44A6">
            <w:pPr>
              <w:jc w:val="right"/>
            </w:pPr>
            <w:r>
              <w:rPr>
                <w:color w:val="000000"/>
                <w:sz w:val="16"/>
                <w:szCs w:val="16"/>
              </w:rPr>
              <w:t>57.767.442</w:t>
            </w:r>
          </w:p>
        </w:tc>
        <w:tc>
          <w:tcPr>
            <w:tcW w:w="120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43962FB">
            <w:pPr>
              <w:jc w:val="right"/>
            </w:pPr>
            <w:r>
              <w:rPr>
                <w:color w:val="000000"/>
                <w:sz w:val="16"/>
                <w:szCs w:val="16"/>
              </w:rPr>
              <w:t>920.000</w:t>
            </w:r>
          </w:p>
        </w:tc>
        <w:tc>
          <w:tcPr>
            <w:tcW w:w="145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8970663">
            <w:pPr>
              <w:jc w:val="right"/>
            </w:pPr>
            <w:r>
              <w:rPr>
                <w:color w:val="000000"/>
                <w:sz w:val="16"/>
                <w:szCs w:val="16"/>
              </w:rPr>
              <w:t>24.300.000</w:t>
            </w:r>
          </w:p>
        </w:tc>
        <w:tc>
          <w:tcPr>
            <w:tcW w:w="1482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4DCB737">
            <w:pPr>
              <w:jc w:val="right"/>
            </w:pPr>
            <w:r>
              <w:rPr>
                <w:color w:val="000000"/>
                <w:sz w:val="16"/>
                <w:szCs w:val="16"/>
              </w:rPr>
              <w:t>25.000.000</w:t>
            </w:r>
          </w:p>
        </w:tc>
        <w:tc>
          <w:tcPr>
            <w:tcW w:w="159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E8F5E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26D9C1C">
            <w:pPr>
              <w:jc w:val="right"/>
            </w:pPr>
            <w:r>
              <w:rPr>
                <w:color w:val="000000"/>
                <w:sz w:val="16"/>
                <w:szCs w:val="16"/>
              </w:rPr>
              <w:t>12.432.558</w:t>
            </w:r>
          </w:p>
        </w:tc>
        <w:tc>
          <w:tcPr>
            <w:tcW w:w="72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20AC400">
            <w:pPr>
              <w:jc w:val="center"/>
            </w:pPr>
            <w:r>
              <w:rPr>
                <w:color w:val="000000"/>
                <w:sz w:val="16"/>
                <w:szCs w:val="16"/>
              </w:rPr>
              <w:t>17.7%</w:t>
            </w:r>
          </w:p>
        </w:tc>
      </w:tr>
      <w:tr w14:paraId="789C5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8" w:hRule="atLeast"/>
          <w:jc w:val="center"/>
        </w:trPr>
        <w:tc>
          <w:tcPr>
            <w:tcW w:w="43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F586CBC">
            <w:pPr>
              <w:jc w:val="center"/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080" w:type="dxa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E504C1B">
            <w:r>
              <w:rPr>
                <w:color w:val="000000"/>
                <w:sz w:val="16"/>
                <w:szCs w:val="16"/>
              </w:rPr>
              <w:t>November</w:t>
            </w:r>
          </w:p>
        </w:tc>
        <w:tc>
          <w:tcPr>
            <w:tcW w:w="1377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9847043">
            <w:pPr>
              <w:jc w:val="right"/>
            </w:pPr>
            <w:r>
              <w:rPr>
                <w:color w:val="000000"/>
                <w:sz w:val="16"/>
                <w:szCs w:val="16"/>
              </w:rPr>
              <w:t>72.800.000</w:t>
            </w:r>
          </w:p>
        </w:tc>
        <w:tc>
          <w:tcPr>
            <w:tcW w:w="1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8D3ACFB">
            <w:pPr>
              <w:jc w:val="right"/>
            </w:pPr>
            <w:r>
              <w:rPr>
                <w:color w:val="000000"/>
                <w:sz w:val="16"/>
                <w:szCs w:val="16"/>
              </w:rPr>
              <w:t>59.906.977</w:t>
            </w:r>
          </w:p>
        </w:tc>
        <w:tc>
          <w:tcPr>
            <w:tcW w:w="120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B9FEF93">
            <w:pPr>
              <w:jc w:val="right"/>
            </w:pPr>
            <w:r>
              <w:rPr>
                <w:color w:val="000000"/>
                <w:sz w:val="16"/>
                <w:szCs w:val="16"/>
              </w:rPr>
              <w:t>955.000</w:t>
            </w:r>
          </w:p>
        </w:tc>
        <w:tc>
          <w:tcPr>
            <w:tcW w:w="145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1B6C4CD">
            <w:pPr>
              <w:jc w:val="right"/>
            </w:pPr>
            <w:r>
              <w:rPr>
                <w:color w:val="000000"/>
                <w:sz w:val="16"/>
                <w:szCs w:val="16"/>
              </w:rPr>
              <w:t>25.000.000</w:t>
            </w:r>
          </w:p>
        </w:tc>
        <w:tc>
          <w:tcPr>
            <w:tcW w:w="1482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BA8C39E">
            <w:pPr>
              <w:jc w:val="right"/>
            </w:pPr>
            <w:r>
              <w:rPr>
                <w:color w:val="000000"/>
                <w:sz w:val="16"/>
                <w:szCs w:val="16"/>
              </w:rPr>
              <w:t>25.600.000</w:t>
            </w:r>
          </w:p>
        </w:tc>
        <w:tc>
          <w:tcPr>
            <w:tcW w:w="159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E8F5E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4654164">
            <w:pPr>
              <w:jc w:val="right"/>
            </w:pPr>
            <w:r>
              <w:rPr>
                <w:color w:val="000000"/>
                <w:sz w:val="16"/>
                <w:szCs w:val="16"/>
              </w:rPr>
              <w:t>12.893.023</w:t>
            </w:r>
          </w:p>
        </w:tc>
        <w:tc>
          <w:tcPr>
            <w:tcW w:w="72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B8A6DA0">
            <w:pPr>
              <w:jc w:val="center"/>
            </w:pPr>
            <w:r>
              <w:rPr>
                <w:color w:val="000000"/>
                <w:sz w:val="16"/>
                <w:szCs w:val="16"/>
              </w:rPr>
              <w:t>17.7%</w:t>
            </w:r>
          </w:p>
        </w:tc>
      </w:tr>
      <w:tr w14:paraId="16BA8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8" w:hRule="atLeast"/>
          <w:jc w:val="center"/>
        </w:trPr>
        <w:tc>
          <w:tcPr>
            <w:tcW w:w="43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04A1CBB">
            <w:pPr>
              <w:jc w:val="center"/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63CE482">
            <w:r>
              <w:rPr>
                <w:color w:val="000000"/>
                <w:sz w:val="16"/>
                <w:szCs w:val="16"/>
              </w:rPr>
              <w:t>Desember</w:t>
            </w:r>
          </w:p>
        </w:tc>
        <w:tc>
          <w:tcPr>
            <w:tcW w:w="1377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917405D">
            <w:pPr>
              <w:jc w:val="right"/>
            </w:pPr>
            <w:r>
              <w:rPr>
                <w:color w:val="000000"/>
                <w:sz w:val="16"/>
                <w:szCs w:val="16"/>
              </w:rPr>
              <w:t>80.700.000</w:t>
            </w:r>
          </w:p>
        </w:tc>
        <w:tc>
          <w:tcPr>
            <w:tcW w:w="1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C0D3AA1">
            <w:pPr>
              <w:jc w:val="right"/>
            </w:pPr>
            <w:r>
              <w:rPr>
                <w:color w:val="000000"/>
                <w:sz w:val="16"/>
                <w:szCs w:val="16"/>
              </w:rPr>
              <w:t>66.407.871</w:t>
            </w:r>
          </w:p>
        </w:tc>
        <w:tc>
          <w:tcPr>
            <w:tcW w:w="120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28EFC4A">
            <w:pPr>
              <w:jc w:val="right"/>
            </w:pPr>
            <w:r>
              <w:rPr>
                <w:color w:val="000000"/>
                <w:sz w:val="16"/>
                <w:szCs w:val="16"/>
              </w:rPr>
              <w:t>1.060.000</w:t>
            </w:r>
          </w:p>
        </w:tc>
        <w:tc>
          <w:tcPr>
            <w:tcW w:w="145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2719FDC">
            <w:pPr>
              <w:jc w:val="right"/>
            </w:pPr>
            <w:r>
              <w:rPr>
                <w:color w:val="000000"/>
                <w:sz w:val="16"/>
                <w:szCs w:val="16"/>
              </w:rPr>
              <w:t>25.600.000</w:t>
            </w:r>
          </w:p>
        </w:tc>
        <w:tc>
          <w:tcPr>
            <w:tcW w:w="1482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C0EBA3B">
            <w:pPr>
              <w:jc w:val="right"/>
            </w:pPr>
            <w:r>
              <w:rPr>
                <w:color w:val="000000"/>
                <w:sz w:val="16"/>
                <w:szCs w:val="16"/>
              </w:rPr>
              <w:t>28.000.000</w:t>
            </w:r>
          </w:p>
        </w:tc>
        <w:tc>
          <w:tcPr>
            <w:tcW w:w="159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E8F5E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C0B0DED">
            <w:pPr>
              <w:jc w:val="right"/>
            </w:pPr>
            <w:r>
              <w:rPr>
                <w:color w:val="000000"/>
                <w:sz w:val="16"/>
                <w:szCs w:val="16"/>
              </w:rPr>
              <w:t>14.292.129</w:t>
            </w:r>
          </w:p>
        </w:tc>
        <w:tc>
          <w:tcPr>
            <w:tcW w:w="72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F22022F">
            <w:pPr>
              <w:jc w:val="center"/>
            </w:pPr>
            <w:r>
              <w:rPr>
                <w:color w:val="000000"/>
                <w:sz w:val="16"/>
                <w:szCs w:val="16"/>
              </w:rPr>
              <w:t>17.7%</w:t>
            </w:r>
          </w:p>
        </w:tc>
      </w:tr>
      <w:tr w14:paraId="1CCEB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6" w:hRule="atLeast"/>
          <w:jc w:val="center"/>
        </w:trPr>
        <w:tc>
          <w:tcPr>
            <w:tcW w:w="43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D672B9A">
            <w:pPr>
              <w:jc w:val="center"/>
            </w:pPr>
          </w:p>
        </w:tc>
        <w:tc>
          <w:tcPr>
            <w:tcW w:w="1080" w:type="dxa"/>
            <w:gridSpan w:val="2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A00661F">
            <w:r>
              <w:rPr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377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C5A8F6D">
            <w:pPr>
              <w:jc w:val="right"/>
            </w:pPr>
            <w:r>
              <w:rPr>
                <w:b/>
                <w:bCs/>
                <w:color w:val="000000"/>
                <w:sz w:val="16"/>
                <w:szCs w:val="16"/>
              </w:rPr>
              <w:t>838.500.000</w:t>
            </w:r>
          </w:p>
        </w:tc>
        <w:tc>
          <w:tcPr>
            <w:tcW w:w="1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93D0C1D">
            <w:pPr>
              <w:jc w:val="right"/>
            </w:pPr>
            <w:r>
              <w:rPr>
                <w:b/>
                <w:bCs/>
                <w:color w:val="000000"/>
                <w:sz w:val="16"/>
                <w:szCs w:val="16"/>
              </w:rPr>
              <w:t>690.000.000</w:t>
            </w:r>
          </w:p>
        </w:tc>
        <w:tc>
          <w:tcPr>
            <w:tcW w:w="1204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6065AE7">
            <w:pPr>
              <w:jc w:val="right"/>
            </w:pPr>
            <w:r>
              <w:rPr>
                <w:b/>
                <w:bCs/>
                <w:color w:val="000000"/>
                <w:sz w:val="16"/>
                <w:szCs w:val="16"/>
              </w:rPr>
              <w:t>11.000.000</w:t>
            </w:r>
          </w:p>
        </w:tc>
        <w:tc>
          <w:tcPr>
            <w:tcW w:w="145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CDA036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482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2C10B5E">
            <w:pPr>
              <w:jc w:val="right"/>
            </w:pPr>
            <w:r>
              <w:rPr>
                <w:b/>
                <w:bCs/>
                <w:color w:val="000000"/>
                <w:sz w:val="16"/>
                <w:szCs w:val="16"/>
              </w:rPr>
              <w:t>28.000.000</w:t>
            </w:r>
          </w:p>
        </w:tc>
        <w:tc>
          <w:tcPr>
            <w:tcW w:w="159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2DDC82D">
            <w:pPr>
              <w:jc w:val="right"/>
            </w:pPr>
            <w:r>
              <w:rPr>
                <w:b/>
                <w:bCs/>
                <w:color w:val="000000"/>
                <w:sz w:val="16"/>
                <w:szCs w:val="16"/>
              </w:rPr>
              <w:t>148.500.000</w:t>
            </w:r>
          </w:p>
        </w:tc>
        <w:tc>
          <w:tcPr>
            <w:tcW w:w="726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155349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17.7%</w:t>
            </w:r>
          </w:p>
        </w:tc>
      </w:tr>
    </w:tbl>
    <w:p w14:paraId="41554582"/>
    <w:p w14:paraId="148316A8">
      <w:pPr>
        <w:spacing w:after="80"/>
        <w:jc w:val="center"/>
        <w:rPr>
          <w:b/>
          <w:bCs/>
          <w:color w:val="3D1F00"/>
          <w:sz w:val="21"/>
          <w:szCs w:val="21"/>
        </w:rPr>
      </w:pPr>
    </w:p>
    <w:p w14:paraId="63A04F25">
      <w:pPr>
        <w:spacing w:after="80"/>
        <w:jc w:val="center"/>
        <w:rPr>
          <w:b/>
          <w:bCs/>
          <w:color w:val="3D1F00"/>
          <w:sz w:val="21"/>
          <w:szCs w:val="21"/>
        </w:rPr>
      </w:pPr>
    </w:p>
    <w:p w14:paraId="5BEA80BD">
      <w:pPr>
        <w:spacing w:after="80"/>
        <w:jc w:val="center"/>
        <w:rPr>
          <w:b/>
          <w:bCs/>
          <w:color w:val="3D1F00"/>
          <w:sz w:val="21"/>
          <w:szCs w:val="21"/>
        </w:rPr>
      </w:pPr>
      <w:r>
        <w:rPr>
          <w:b/>
          <w:bCs/>
          <w:color w:val="3D1F00"/>
          <w:sz w:val="21"/>
          <w:szCs w:val="21"/>
        </w:rPr>
        <w:t xml:space="preserve">LAMPIRAN II </w:t>
      </w:r>
    </w:p>
    <w:p w14:paraId="7F586D1B">
      <w:pPr>
        <w:spacing w:after="80"/>
        <w:jc w:val="center"/>
        <w:rPr>
          <w:b/>
          <w:bCs/>
          <w:color w:val="3D1F00"/>
          <w:sz w:val="21"/>
          <w:szCs w:val="21"/>
        </w:rPr>
      </w:pPr>
      <w:r>
        <w:rPr>
          <w:b/>
          <w:bCs/>
          <w:color w:val="3D1F00"/>
          <w:sz w:val="21"/>
          <w:szCs w:val="21"/>
        </w:rPr>
        <w:t>RINCIAN BIAYA OPERASIONAL (PER KUARTAL)</w:t>
      </w:r>
    </w:p>
    <w:p w14:paraId="59BC999B">
      <w:pPr>
        <w:spacing w:after="80"/>
        <w:jc w:val="center"/>
      </w:pPr>
    </w:p>
    <w:tbl>
      <w:tblPr>
        <w:tblStyle w:val="9"/>
        <w:tblW w:w="9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435"/>
        <w:gridCol w:w="1258"/>
        <w:gridCol w:w="1258"/>
        <w:gridCol w:w="1258"/>
        <w:gridCol w:w="1258"/>
        <w:gridCol w:w="1328"/>
      </w:tblGrid>
      <w:tr w14:paraId="6B950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7" w:hRule="atLeast"/>
          <w:tblHeader/>
          <w:jc w:val="center"/>
        </w:trPr>
        <w:tc>
          <w:tcPr>
            <w:tcW w:w="343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E5E9FB0">
            <w:r>
              <w:rPr>
                <w:b/>
                <w:bCs/>
                <w:color w:val="FFFFFF"/>
                <w:sz w:val="17"/>
                <w:szCs w:val="17"/>
              </w:rPr>
              <w:t>Jenis Biaya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F211EF2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Q1 Jan-Mar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4ACF512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Q2 Apr-Jun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A426E21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Q3 Jul-Sep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187E9D6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Q4 Okt-Des</w:t>
            </w:r>
          </w:p>
        </w:tc>
        <w:tc>
          <w:tcPr>
            <w:tcW w:w="132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3D1F00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622AEB4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TOTAL (Rp)</w:t>
            </w:r>
          </w:p>
        </w:tc>
      </w:tr>
      <w:tr w14:paraId="6B1FF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7" w:hRule="atLeast"/>
          <w:jc w:val="center"/>
        </w:trPr>
        <w:tc>
          <w:tcPr>
            <w:tcW w:w="343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E735AE8">
            <w:r>
              <w:rPr>
                <w:color w:val="000000"/>
                <w:sz w:val="17"/>
                <w:szCs w:val="17"/>
              </w:rPr>
              <w:t>Gaji Karyawan (3 orang)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A736819">
            <w:pPr>
              <w:jc w:val="right"/>
            </w:pPr>
            <w:r>
              <w:rPr>
                <w:color w:val="000000"/>
                <w:sz w:val="17"/>
                <w:szCs w:val="17"/>
              </w:rPr>
              <w:t>18.000.000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86D5D8C">
            <w:pPr>
              <w:jc w:val="right"/>
            </w:pPr>
            <w:r>
              <w:rPr>
                <w:color w:val="000000"/>
                <w:sz w:val="17"/>
                <w:szCs w:val="17"/>
              </w:rPr>
              <w:t>18.000.000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6AAB53B">
            <w:pPr>
              <w:jc w:val="right"/>
            </w:pPr>
            <w:r>
              <w:rPr>
                <w:color w:val="000000"/>
                <w:sz w:val="17"/>
                <w:szCs w:val="17"/>
              </w:rPr>
              <w:t>18.000.000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DF7452B">
            <w:pPr>
              <w:jc w:val="right"/>
            </w:pPr>
            <w:r>
              <w:rPr>
                <w:color w:val="000000"/>
                <w:sz w:val="17"/>
                <w:szCs w:val="17"/>
              </w:rPr>
              <w:t>18.000.000</w:t>
            </w:r>
          </w:p>
        </w:tc>
        <w:tc>
          <w:tcPr>
            <w:tcW w:w="132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22546F6">
            <w:pPr>
              <w:jc w:val="right"/>
            </w:pPr>
            <w:r>
              <w:rPr>
                <w:color w:val="000000"/>
                <w:sz w:val="17"/>
                <w:szCs w:val="17"/>
              </w:rPr>
              <w:t>72.000.000</w:t>
            </w:r>
          </w:p>
        </w:tc>
      </w:tr>
      <w:tr w14:paraId="07765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1" w:hRule="atLeast"/>
          <w:jc w:val="center"/>
        </w:trPr>
        <w:tc>
          <w:tcPr>
            <w:tcW w:w="343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3868CE8">
            <w:r>
              <w:rPr>
                <w:color w:val="000000"/>
                <w:sz w:val="17"/>
                <w:szCs w:val="17"/>
              </w:rPr>
              <w:t>BBM Distribusi (aktual/fluktuatif)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BD866CB">
            <w:pPr>
              <w:jc w:val="right"/>
            </w:pPr>
            <w:r>
              <w:rPr>
                <w:color w:val="000000"/>
                <w:sz w:val="17"/>
                <w:szCs w:val="17"/>
              </w:rPr>
              <w:t>4.350.000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7EC2A4C">
            <w:pPr>
              <w:jc w:val="right"/>
            </w:pPr>
            <w:r>
              <w:rPr>
                <w:color w:val="000000"/>
                <w:sz w:val="17"/>
                <w:szCs w:val="17"/>
              </w:rPr>
              <w:t>4.650.000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A1F9A6D">
            <w:pPr>
              <w:jc w:val="right"/>
            </w:pPr>
            <w:r>
              <w:rPr>
                <w:color w:val="000000"/>
                <w:sz w:val="17"/>
                <w:szCs w:val="17"/>
              </w:rPr>
              <w:t>4.350.000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97401E4">
            <w:pPr>
              <w:jc w:val="right"/>
            </w:pPr>
            <w:r>
              <w:rPr>
                <w:color w:val="000000"/>
                <w:sz w:val="17"/>
                <w:szCs w:val="17"/>
              </w:rPr>
              <w:t>5.150.000</w:t>
            </w:r>
          </w:p>
        </w:tc>
        <w:tc>
          <w:tcPr>
            <w:tcW w:w="132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2796DCF">
            <w:pPr>
              <w:jc w:val="right"/>
            </w:pPr>
            <w:r>
              <w:rPr>
                <w:color w:val="000000"/>
                <w:sz w:val="17"/>
                <w:szCs w:val="17"/>
              </w:rPr>
              <w:t>18.500.000</w:t>
            </w:r>
          </w:p>
        </w:tc>
      </w:tr>
      <w:tr w14:paraId="021F0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79" w:hRule="atLeast"/>
          <w:jc w:val="center"/>
        </w:trPr>
        <w:tc>
          <w:tcPr>
            <w:tcW w:w="343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2617D6C">
            <w:r>
              <w:rPr>
                <w:color w:val="000000"/>
                <w:sz w:val="17"/>
                <w:szCs w:val="17"/>
              </w:rPr>
              <w:t>Servis &amp; Perawatan Kendaraan (insidental)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11593C8">
            <w:pPr>
              <w:jc w:val="right"/>
            </w:pPr>
            <w:r>
              <w:rPr>
                <w:color w:val="000000"/>
                <w:sz w:val="17"/>
                <w:szCs w:val="17"/>
              </w:rPr>
              <w:t>1.200.000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3D33E5E">
            <w:pPr>
              <w:jc w:val="right"/>
            </w:pPr>
            <w:r>
              <w:rPr>
                <w:color w:val="000000"/>
                <w:sz w:val="17"/>
                <w:szCs w:val="17"/>
              </w:rPr>
              <w:t>900.000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A0C6668">
            <w:pPr>
              <w:jc w:val="right"/>
            </w:pPr>
            <w:r>
              <w:rPr>
                <w:color w:val="000000"/>
                <w:sz w:val="17"/>
                <w:szCs w:val="17"/>
              </w:rPr>
              <w:t>1.100.000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8C1577B">
            <w:pPr>
              <w:jc w:val="right"/>
            </w:pPr>
            <w:r>
              <w:rPr>
                <w:color w:val="000000"/>
                <w:sz w:val="17"/>
                <w:szCs w:val="17"/>
              </w:rPr>
              <w:t>1.600.000</w:t>
            </w:r>
          </w:p>
        </w:tc>
        <w:tc>
          <w:tcPr>
            <w:tcW w:w="132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C45F042">
            <w:pPr>
              <w:jc w:val="right"/>
            </w:pPr>
            <w:r>
              <w:rPr>
                <w:color w:val="000000"/>
                <w:sz w:val="17"/>
                <w:szCs w:val="17"/>
              </w:rPr>
              <w:t>4.800.000</w:t>
            </w:r>
          </w:p>
        </w:tc>
      </w:tr>
      <w:tr w14:paraId="68C1A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7" w:hRule="atLeast"/>
          <w:jc w:val="center"/>
        </w:trPr>
        <w:tc>
          <w:tcPr>
            <w:tcW w:w="343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B6A707F">
            <w:r>
              <w:rPr>
                <w:color w:val="000000"/>
                <w:sz w:val="17"/>
                <w:szCs w:val="17"/>
              </w:rPr>
              <w:t>Pajak Kendaraan Tahunan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D6A9FB1">
            <w:pPr>
              <w:jc w:val="right"/>
            </w:pPr>
            <w:r>
              <w:rPr>
                <w:color w:val="000000"/>
                <w:sz w:val="17"/>
                <w:szCs w:val="17"/>
              </w:rPr>
              <w:t>600.000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E7D14E7">
            <w:pPr>
              <w:jc w:val="right"/>
            </w:pPr>
            <w:r>
              <w:rPr>
                <w:color w:val="000000"/>
                <w:sz w:val="17"/>
                <w:szCs w:val="17"/>
              </w:rPr>
              <w:t>600.000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F97C652">
            <w:pPr>
              <w:jc w:val="right"/>
            </w:pPr>
            <w:r>
              <w:rPr>
                <w:color w:val="000000"/>
                <w:sz w:val="17"/>
                <w:szCs w:val="17"/>
              </w:rPr>
              <w:t>600.000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CA020E9">
            <w:pPr>
              <w:jc w:val="right"/>
            </w:pPr>
            <w:r>
              <w:rPr>
                <w:color w:val="000000"/>
                <w:sz w:val="17"/>
                <w:szCs w:val="17"/>
              </w:rPr>
              <w:t>600.000</w:t>
            </w:r>
          </w:p>
        </w:tc>
        <w:tc>
          <w:tcPr>
            <w:tcW w:w="132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61B84C8">
            <w:pPr>
              <w:jc w:val="right"/>
            </w:pPr>
            <w:r>
              <w:rPr>
                <w:color w:val="000000"/>
                <w:sz w:val="17"/>
                <w:szCs w:val="17"/>
              </w:rPr>
              <w:t>2.400.000</w:t>
            </w:r>
          </w:p>
        </w:tc>
      </w:tr>
      <w:tr w14:paraId="59907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7" w:hRule="atLeast"/>
          <w:jc w:val="center"/>
        </w:trPr>
        <w:tc>
          <w:tcPr>
            <w:tcW w:w="343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796451B">
            <w:r>
              <w:rPr>
                <w:color w:val="000000"/>
                <w:sz w:val="17"/>
                <w:szCs w:val="17"/>
              </w:rPr>
              <w:t>Listrik &amp; Air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AE6196B">
            <w:pPr>
              <w:jc w:val="right"/>
            </w:pPr>
            <w:r>
              <w:rPr>
                <w:color w:val="000000"/>
                <w:sz w:val="17"/>
                <w:szCs w:val="17"/>
              </w:rPr>
              <w:t>1.150.000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869D3F8">
            <w:pPr>
              <w:jc w:val="right"/>
            </w:pPr>
            <w:r>
              <w:rPr>
                <w:color w:val="000000"/>
                <w:sz w:val="17"/>
                <w:szCs w:val="17"/>
              </w:rPr>
              <w:t>1.250.000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EF5B07A">
            <w:pPr>
              <w:jc w:val="right"/>
            </w:pPr>
            <w:r>
              <w:rPr>
                <w:color w:val="000000"/>
                <w:sz w:val="17"/>
                <w:szCs w:val="17"/>
              </w:rPr>
              <w:t>1.180.000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2801AED">
            <w:pPr>
              <w:jc w:val="right"/>
            </w:pPr>
            <w:r>
              <w:rPr>
                <w:color w:val="000000"/>
                <w:sz w:val="17"/>
                <w:szCs w:val="17"/>
              </w:rPr>
              <w:t>1.220.000</w:t>
            </w:r>
          </w:p>
        </w:tc>
        <w:tc>
          <w:tcPr>
            <w:tcW w:w="132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795D16F">
            <w:pPr>
              <w:jc w:val="right"/>
            </w:pPr>
            <w:r>
              <w:rPr>
                <w:color w:val="000000"/>
                <w:sz w:val="17"/>
                <w:szCs w:val="17"/>
              </w:rPr>
              <w:t>4.800.000</w:t>
            </w:r>
          </w:p>
        </w:tc>
      </w:tr>
      <w:tr w14:paraId="1C66F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7" w:hRule="atLeast"/>
          <w:jc w:val="center"/>
        </w:trPr>
        <w:tc>
          <w:tcPr>
            <w:tcW w:w="343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6894621">
            <w:r>
              <w:rPr>
                <w:color w:val="000000"/>
                <w:sz w:val="17"/>
                <w:szCs w:val="17"/>
              </w:rPr>
              <w:t>Pemeliharaan Gudang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B540F58">
            <w:pPr>
              <w:jc w:val="right"/>
            </w:pPr>
            <w:r>
              <w:rPr>
                <w:color w:val="000000"/>
                <w:sz w:val="17"/>
                <w:szCs w:val="17"/>
              </w:rPr>
              <w:t>650.000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2DD7504">
            <w:pPr>
              <w:jc w:val="right"/>
            </w:pPr>
            <w:r>
              <w:rPr>
                <w:color w:val="000000"/>
                <w:sz w:val="17"/>
                <w:szCs w:val="17"/>
              </w:rPr>
              <w:t>600.000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4DEF053">
            <w:pPr>
              <w:jc w:val="right"/>
            </w:pPr>
            <w:r>
              <w:rPr>
                <w:color w:val="000000"/>
                <w:sz w:val="17"/>
                <w:szCs w:val="17"/>
              </w:rPr>
              <w:t>600.000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7B659C6">
            <w:pPr>
              <w:jc w:val="right"/>
            </w:pPr>
            <w:r>
              <w:rPr>
                <w:color w:val="000000"/>
                <w:sz w:val="17"/>
                <w:szCs w:val="17"/>
              </w:rPr>
              <w:t>650.000</w:t>
            </w:r>
          </w:p>
        </w:tc>
        <w:tc>
          <w:tcPr>
            <w:tcW w:w="132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99ECE8E">
            <w:pPr>
              <w:jc w:val="right"/>
            </w:pPr>
            <w:r>
              <w:rPr>
                <w:color w:val="000000"/>
                <w:sz w:val="17"/>
                <w:szCs w:val="17"/>
              </w:rPr>
              <w:t>2.500.000</w:t>
            </w:r>
          </w:p>
        </w:tc>
      </w:tr>
      <w:tr w14:paraId="19E50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7" w:hRule="atLeast"/>
          <w:jc w:val="center"/>
        </w:trPr>
        <w:tc>
          <w:tcPr>
            <w:tcW w:w="343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637565F">
            <w:r>
              <w:rPr>
                <w:color w:val="000000"/>
                <w:sz w:val="17"/>
                <w:szCs w:val="17"/>
              </w:rPr>
              <w:t>Alat Tulis Kantor &amp; Administrasi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3F95867">
            <w:pPr>
              <w:jc w:val="right"/>
            </w:pPr>
            <w:r>
              <w:rPr>
                <w:color w:val="000000"/>
                <w:sz w:val="17"/>
                <w:szCs w:val="17"/>
              </w:rPr>
              <w:t>300.000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FC10B63">
            <w:pPr>
              <w:jc w:val="right"/>
            </w:pPr>
            <w:r>
              <w:rPr>
                <w:color w:val="000000"/>
                <w:sz w:val="17"/>
                <w:szCs w:val="17"/>
              </w:rPr>
              <w:t>300.000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BDE8FA1">
            <w:pPr>
              <w:jc w:val="right"/>
            </w:pPr>
            <w:r>
              <w:rPr>
                <w:color w:val="000000"/>
                <w:sz w:val="17"/>
                <w:szCs w:val="17"/>
              </w:rPr>
              <w:t>300.000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4391C4F">
            <w:pPr>
              <w:jc w:val="right"/>
            </w:pPr>
            <w:r>
              <w:rPr>
                <w:color w:val="000000"/>
                <w:sz w:val="17"/>
                <w:szCs w:val="17"/>
              </w:rPr>
              <w:t>300.000</w:t>
            </w:r>
          </w:p>
        </w:tc>
        <w:tc>
          <w:tcPr>
            <w:tcW w:w="132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DFFD040">
            <w:pPr>
              <w:jc w:val="right"/>
            </w:pPr>
            <w:r>
              <w:rPr>
                <w:color w:val="000000"/>
                <w:sz w:val="17"/>
                <w:szCs w:val="17"/>
              </w:rPr>
              <w:t>1.200.000</w:t>
            </w:r>
          </w:p>
        </w:tc>
      </w:tr>
      <w:tr w14:paraId="179E9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7" w:hRule="atLeast"/>
          <w:jc w:val="center"/>
        </w:trPr>
        <w:tc>
          <w:tcPr>
            <w:tcW w:w="343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164C129">
            <w:r>
              <w:rPr>
                <w:color w:val="000000"/>
                <w:sz w:val="17"/>
                <w:szCs w:val="17"/>
              </w:rPr>
              <w:t>Biaya Komunikasi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152F90C">
            <w:pPr>
              <w:jc w:val="right"/>
            </w:pPr>
            <w:r>
              <w:rPr>
                <w:color w:val="000000"/>
                <w:sz w:val="17"/>
                <w:szCs w:val="17"/>
              </w:rPr>
              <w:t>450.000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728E8D9">
            <w:pPr>
              <w:jc w:val="right"/>
            </w:pPr>
            <w:r>
              <w:rPr>
                <w:color w:val="000000"/>
                <w:sz w:val="17"/>
                <w:szCs w:val="17"/>
              </w:rPr>
              <w:t>450.000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779A79C">
            <w:pPr>
              <w:jc w:val="right"/>
            </w:pPr>
            <w:r>
              <w:rPr>
                <w:color w:val="000000"/>
                <w:sz w:val="17"/>
                <w:szCs w:val="17"/>
              </w:rPr>
              <w:t>450.000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11FD480">
            <w:pPr>
              <w:jc w:val="right"/>
            </w:pPr>
            <w:r>
              <w:rPr>
                <w:color w:val="000000"/>
                <w:sz w:val="17"/>
                <w:szCs w:val="17"/>
              </w:rPr>
              <w:t>450.000</w:t>
            </w:r>
          </w:p>
        </w:tc>
        <w:tc>
          <w:tcPr>
            <w:tcW w:w="132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D28219E">
            <w:pPr>
              <w:jc w:val="right"/>
            </w:pPr>
            <w:r>
              <w:rPr>
                <w:color w:val="000000"/>
                <w:sz w:val="17"/>
                <w:szCs w:val="17"/>
              </w:rPr>
              <w:t>1.800.000</w:t>
            </w:r>
          </w:p>
        </w:tc>
      </w:tr>
      <w:tr w14:paraId="757EB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1" w:hRule="atLeast"/>
          <w:jc w:val="center"/>
        </w:trPr>
        <w:tc>
          <w:tcPr>
            <w:tcW w:w="343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968F122">
            <w:r>
              <w:rPr>
                <w:color w:val="000000"/>
                <w:sz w:val="17"/>
                <w:szCs w:val="17"/>
              </w:rPr>
              <w:t>Biaya Tak Terduga / Lain-lain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9F76AE3">
            <w:pPr>
              <w:jc w:val="right"/>
            </w:pPr>
            <w:r>
              <w:rPr>
                <w:color w:val="000000"/>
                <w:sz w:val="17"/>
                <w:szCs w:val="17"/>
              </w:rPr>
              <w:t>730.000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3CC4F84">
            <w:pPr>
              <w:jc w:val="right"/>
            </w:pPr>
            <w:r>
              <w:rPr>
                <w:color w:val="000000"/>
                <w:sz w:val="17"/>
                <w:szCs w:val="17"/>
              </w:rPr>
              <w:t>780.000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0137EFB">
            <w:pPr>
              <w:jc w:val="right"/>
            </w:pPr>
            <w:r>
              <w:rPr>
                <w:color w:val="000000"/>
                <w:sz w:val="17"/>
                <w:szCs w:val="17"/>
              </w:rPr>
              <w:t>740.000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6FB18C3">
            <w:pPr>
              <w:jc w:val="right"/>
            </w:pPr>
            <w:r>
              <w:rPr>
                <w:color w:val="000000"/>
                <w:sz w:val="17"/>
                <w:szCs w:val="17"/>
              </w:rPr>
              <w:t>750.000</w:t>
            </w:r>
          </w:p>
        </w:tc>
        <w:tc>
          <w:tcPr>
            <w:tcW w:w="132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9F19F72">
            <w:pPr>
              <w:jc w:val="right"/>
            </w:pPr>
            <w:r>
              <w:rPr>
                <w:color w:val="000000"/>
                <w:sz w:val="17"/>
                <w:szCs w:val="17"/>
              </w:rPr>
              <w:t>3.000.000</w:t>
            </w:r>
          </w:p>
        </w:tc>
      </w:tr>
      <w:tr w14:paraId="2AC40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7" w:hRule="atLeast"/>
          <w:jc w:val="center"/>
        </w:trPr>
        <w:tc>
          <w:tcPr>
            <w:tcW w:w="3435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A785AFE">
            <w:r>
              <w:rPr>
                <w:b/>
                <w:bCs/>
                <w:color w:val="000000"/>
                <w:sz w:val="17"/>
                <w:szCs w:val="17"/>
              </w:rPr>
              <w:t>TOTAL BIAYA OPERASIONAL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64786B0">
            <w:pPr>
              <w:jc w:val="right"/>
            </w:pPr>
            <w:r>
              <w:rPr>
                <w:b/>
                <w:bCs/>
                <w:color w:val="000000"/>
                <w:sz w:val="17"/>
                <w:szCs w:val="17"/>
              </w:rPr>
              <w:t>27.430.000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106BB32">
            <w:pPr>
              <w:jc w:val="right"/>
            </w:pPr>
            <w:r>
              <w:rPr>
                <w:b/>
                <w:bCs/>
                <w:color w:val="000000"/>
                <w:sz w:val="17"/>
                <w:szCs w:val="17"/>
              </w:rPr>
              <w:t>27.530.000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A483BEB">
            <w:pPr>
              <w:jc w:val="right"/>
            </w:pPr>
            <w:r>
              <w:rPr>
                <w:b/>
                <w:bCs/>
                <w:color w:val="000000"/>
                <w:sz w:val="17"/>
                <w:szCs w:val="17"/>
              </w:rPr>
              <w:t>27.320.000</w:t>
            </w:r>
          </w:p>
        </w:tc>
        <w:tc>
          <w:tcPr>
            <w:tcW w:w="125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02F562E">
            <w:pPr>
              <w:jc w:val="right"/>
            </w:pPr>
            <w:r>
              <w:rPr>
                <w:b/>
                <w:bCs/>
                <w:color w:val="000000"/>
                <w:sz w:val="17"/>
                <w:szCs w:val="17"/>
              </w:rPr>
              <w:t>28.720.000</w:t>
            </w:r>
          </w:p>
        </w:tc>
        <w:tc>
          <w:tcPr>
            <w:tcW w:w="132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3CD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309D1D8">
            <w:pPr>
              <w:jc w:val="right"/>
            </w:pPr>
            <w:r>
              <w:rPr>
                <w:b/>
                <w:bCs/>
                <w:color w:val="000000"/>
                <w:sz w:val="17"/>
                <w:szCs w:val="17"/>
              </w:rPr>
              <w:t>111.000.000</w:t>
            </w:r>
          </w:p>
        </w:tc>
      </w:tr>
    </w:tbl>
    <w:p w14:paraId="3D8B2AE8">
      <w:r>
        <w:br w:type="textWrapping"/>
      </w:r>
      <w:r>
        <w:br w:type="textWrapping"/>
      </w:r>
      <w:r>
        <w:br w:type="textWrapping"/>
      </w:r>
    </w:p>
    <w:p w14:paraId="4D6E4AC3"/>
    <w:p w14:paraId="2EDBD2ED">
      <w:bookmarkStart w:id="0" w:name="_GoBack"/>
      <w:bookmarkEnd w:id="0"/>
    </w:p>
    <w:sectPr>
      <w:pgSz w:w="12240" w:h="15840"/>
      <w:pgMar w:top="1080" w:right="1080" w:bottom="1080" w:left="108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404"/>
    <w:rsid w:val="000148FA"/>
    <w:rsid w:val="00154DDA"/>
    <w:rsid w:val="001D43FA"/>
    <w:rsid w:val="002A5899"/>
    <w:rsid w:val="00472422"/>
    <w:rsid w:val="006F2FBE"/>
    <w:rsid w:val="00B86BCA"/>
    <w:rsid w:val="00BC74E4"/>
    <w:rsid w:val="00FA3404"/>
    <w:rsid w:val="3808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Arial" w:cs="Arial"/>
      <w:lang w:val="zh-CN" w:eastAsia="zh-CN" w:bidi="ar-SA"/>
    </w:rPr>
  </w:style>
  <w:style w:type="paragraph" w:styleId="2">
    <w:name w:val="heading 1"/>
    <w:qFormat/>
    <w:uiPriority w:val="9"/>
    <w:pPr>
      <w:outlineLvl w:val="0"/>
    </w:pPr>
    <w:rPr>
      <w:rFonts w:ascii="Arial" w:hAnsi="Arial" w:eastAsia="Arial" w:cs="Arial"/>
      <w:color w:val="2E74B5"/>
      <w:sz w:val="32"/>
      <w:szCs w:val="32"/>
      <w:lang w:val="zh-CN" w:eastAsia="zh-CN" w:bidi="ar-SA"/>
    </w:rPr>
  </w:style>
  <w:style w:type="paragraph" w:styleId="3">
    <w:name w:val="heading 2"/>
    <w:semiHidden/>
    <w:unhideWhenUsed/>
    <w:qFormat/>
    <w:uiPriority w:val="9"/>
    <w:pPr>
      <w:outlineLvl w:val="1"/>
    </w:pPr>
    <w:rPr>
      <w:rFonts w:ascii="Arial" w:hAnsi="Arial" w:eastAsia="Arial" w:cs="Arial"/>
      <w:color w:val="2E74B5"/>
      <w:sz w:val="26"/>
      <w:szCs w:val="26"/>
      <w:lang w:val="zh-CN" w:eastAsia="zh-CN" w:bidi="ar-SA"/>
    </w:rPr>
  </w:style>
  <w:style w:type="paragraph" w:styleId="4">
    <w:name w:val="heading 3"/>
    <w:semiHidden/>
    <w:unhideWhenUsed/>
    <w:qFormat/>
    <w:uiPriority w:val="9"/>
    <w:pPr>
      <w:outlineLvl w:val="2"/>
    </w:pPr>
    <w:rPr>
      <w:rFonts w:ascii="Arial" w:hAnsi="Arial" w:eastAsia="Arial" w:cs="Arial"/>
      <w:color w:val="1F4D78"/>
      <w:sz w:val="24"/>
      <w:szCs w:val="24"/>
      <w:lang w:val="zh-CN" w:eastAsia="zh-CN" w:bidi="ar-SA"/>
    </w:rPr>
  </w:style>
  <w:style w:type="paragraph" w:styleId="5">
    <w:name w:val="heading 4"/>
    <w:semiHidden/>
    <w:unhideWhenUsed/>
    <w:qFormat/>
    <w:uiPriority w:val="9"/>
    <w:pPr>
      <w:outlineLvl w:val="3"/>
    </w:pPr>
    <w:rPr>
      <w:rFonts w:ascii="Arial" w:hAnsi="Arial" w:eastAsia="Arial" w:cs="Arial"/>
      <w:i/>
      <w:iCs/>
      <w:color w:val="2E74B5"/>
      <w:lang w:val="zh-CN" w:eastAsia="zh-CN" w:bidi="ar-SA"/>
    </w:rPr>
  </w:style>
  <w:style w:type="paragraph" w:styleId="6">
    <w:name w:val="heading 5"/>
    <w:semiHidden/>
    <w:unhideWhenUsed/>
    <w:qFormat/>
    <w:uiPriority w:val="9"/>
    <w:pPr>
      <w:outlineLvl w:val="4"/>
    </w:pPr>
    <w:rPr>
      <w:rFonts w:ascii="Arial" w:hAnsi="Arial" w:eastAsia="Arial" w:cs="Arial"/>
      <w:color w:val="2E74B5"/>
      <w:lang w:val="zh-CN" w:eastAsia="zh-CN" w:bidi="ar-SA"/>
    </w:rPr>
  </w:style>
  <w:style w:type="paragraph" w:styleId="7">
    <w:name w:val="heading 6"/>
    <w:semiHidden/>
    <w:unhideWhenUsed/>
    <w:qFormat/>
    <w:uiPriority w:val="9"/>
    <w:pPr>
      <w:outlineLvl w:val="5"/>
    </w:pPr>
    <w:rPr>
      <w:rFonts w:ascii="Arial" w:hAnsi="Arial" w:eastAsia="Arial" w:cs="Arial"/>
      <w:color w:val="1F4D78"/>
      <w:lang w:val="zh-CN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paragraph" w:styleId="11">
    <w:name w:val="endnote text"/>
    <w:link w:val="19"/>
    <w:semiHidden/>
    <w:unhideWhenUsed/>
    <w:qFormat/>
    <w:uiPriority w:val="99"/>
    <w:rPr>
      <w:rFonts w:ascii="Arial" w:hAnsi="Arial" w:eastAsia="Arial" w:cs="Arial"/>
      <w:lang w:val="zh-CN" w:eastAsia="zh-CN" w:bidi="ar-SA"/>
    </w:rPr>
  </w:style>
  <w:style w:type="character" w:styleId="12">
    <w:name w:val="footnote reference"/>
    <w:semiHidden/>
    <w:unhideWhenUsed/>
    <w:uiPriority w:val="99"/>
    <w:rPr>
      <w:vertAlign w:val="superscript"/>
    </w:rPr>
  </w:style>
  <w:style w:type="paragraph" w:styleId="13">
    <w:name w:val="footnote text"/>
    <w:link w:val="18"/>
    <w:semiHidden/>
    <w:unhideWhenUsed/>
    <w:qFormat/>
    <w:uiPriority w:val="99"/>
    <w:rPr>
      <w:rFonts w:ascii="Arial" w:hAnsi="Arial" w:eastAsia="Arial" w:cs="Arial"/>
      <w:lang w:val="zh-CN" w:eastAsia="zh-CN" w:bidi="ar-SA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paragraph" w:styleId="15">
    <w:name w:val="Title"/>
    <w:qFormat/>
    <w:uiPriority w:val="10"/>
    <w:rPr>
      <w:rFonts w:ascii="Arial" w:hAnsi="Arial" w:eastAsia="Arial" w:cs="Arial"/>
      <w:sz w:val="56"/>
      <w:szCs w:val="56"/>
      <w:lang w:val="zh-CN" w:eastAsia="zh-CN" w:bidi="ar-SA"/>
    </w:rPr>
  </w:style>
  <w:style w:type="paragraph" w:customStyle="1" w:styleId="16">
    <w:name w:val="Strong1"/>
    <w:qFormat/>
    <w:uiPriority w:val="0"/>
    <w:rPr>
      <w:rFonts w:ascii="Arial" w:hAnsi="Arial" w:eastAsia="Arial" w:cs="Arial"/>
      <w:b/>
      <w:bCs/>
      <w:lang w:val="zh-CN" w:eastAsia="zh-CN" w:bidi="ar-SA"/>
    </w:rPr>
  </w:style>
  <w:style w:type="paragraph" w:styleId="17">
    <w:name w:val="List Paragraph"/>
    <w:qFormat/>
    <w:uiPriority w:val="0"/>
    <w:rPr>
      <w:rFonts w:ascii="Arial" w:hAnsi="Arial" w:eastAsia="Arial" w:cs="Arial"/>
      <w:lang w:val="zh-CN" w:eastAsia="zh-CN" w:bidi="ar-SA"/>
    </w:rPr>
  </w:style>
  <w:style w:type="character" w:customStyle="1" w:styleId="18">
    <w:name w:val="Footnote Text Char"/>
    <w:link w:val="13"/>
    <w:semiHidden/>
    <w:unhideWhenUsed/>
    <w:qFormat/>
    <w:uiPriority w:val="99"/>
    <w:rPr>
      <w:sz w:val="20"/>
      <w:szCs w:val="20"/>
    </w:rPr>
  </w:style>
  <w:style w:type="character" w:customStyle="1" w:styleId="19">
    <w:name w:val="Endnote Text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423</Words>
  <Characters>2400</Characters>
  <Lines>34</Lines>
  <Paragraphs>9</Paragraphs>
  <TotalTime>9</TotalTime>
  <ScaleCrop>false</ScaleCrop>
  <LinksUpToDate>false</LinksUpToDate>
  <CharactersWithSpaces>2794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2026-04-29T08:21:00Z</dcterms:created>
  <dc:creator>Un-named</dc:creator>
  <cp:lastModifiedBy>Cv. Sri Rejeki Horn Jember</cp:lastModifiedBy>
  <dcterms:modified xsi:type="dcterms:W3CDTF">2026-06-02T22:27:28Z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eyJoZGlkIjoiZDIzYzU3YzdhMzFiMzUwODNjZTA5ZDlmODA5NTZmMmMiLCJ1c2VySWQiOiI5NjIwNzYwNDc2MjkifQ==</vt:lpwstr>
  </property>
  <property fmtid="{D5CDD505-2E9C-101B-9397-08002B2CF9AE}" pid="3" name="KSOProductBuildVer">
    <vt:lpwstr>1033-12.1.0.26372</vt:lpwstr>
  </property>
  <property fmtid="{D5CDD505-2E9C-101B-9397-08002B2CF9AE}" pid="4" name="ICV">
    <vt:lpwstr>D554AE6D9BD14119A450C396A0F2F523_12</vt:lpwstr>
  </property>
</Properties>
</file>